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1E22A" w14:textId="77777777" w:rsidR="00B033A8" w:rsidRPr="00FE1DA2" w:rsidRDefault="00216930">
      <w:pPr>
        <w:pStyle w:val="BodyText"/>
        <w:spacing w:before="3"/>
        <w:rPr>
          <w:rFonts w:ascii="Times New Roman"/>
          <w:sz w:val="21"/>
        </w:rPr>
      </w:pPr>
      <w:r w:rsidRPr="00FE1DA2">
        <w:rPr>
          <w:noProof/>
        </w:rPr>
        <w:drawing>
          <wp:anchor distT="0" distB="0" distL="0" distR="0" simplePos="0" relativeHeight="251654144" behindDoc="0" locked="0" layoutInCell="1" allowOverlap="1" wp14:anchorId="29171CC1" wp14:editId="76B6DADF">
            <wp:simplePos x="0" y="0"/>
            <wp:positionH relativeFrom="page">
              <wp:posOffset>21163</wp:posOffset>
            </wp:positionH>
            <wp:positionV relativeFrom="page">
              <wp:posOffset>6493059</wp:posOffset>
            </wp:positionV>
            <wp:extent cx="10661594" cy="10675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661594" cy="1067504"/>
                    </a:xfrm>
                    <a:prstGeom prst="rect">
                      <a:avLst/>
                    </a:prstGeom>
                  </pic:spPr>
                </pic:pic>
              </a:graphicData>
            </a:graphic>
          </wp:anchor>
        </w:drawing>
      </w:r>
    </w:p>
    <w:p w14:paraId="2D1E3954" w14:textId="77777777" w:rsidR="00B033A8" w:rsidRPr="00FE1DA2" w:rsidRDefault="00216930">
      <w:pPr>
        <w:pStyle w:val="Title"/>
      </w:pPr>
      <w:bookmarkStart w:id="0" w:name="Outcome_of_the_Draft_Statement_of_Gambli"/>
      <w:bookmarkEnd w:id="0"/>
      <w:r w:rsidRPr="00FE1DA2">
        <w:t>Outcome</w:t>
      </w:r>
      <w:r w:rsidRPr="00FE1DA2">
        <w:rPr>
          <w:spacing w:val="-11"/>
        </w:rPr>
        <w:t xml:space="preserve"> </w:t>
      </w:r>
      <w:r w:rsidRPr="00FE1DA2">
        <w:t>of</w:t>
      </w:r>
      <w:r w:rsidRPr="00FE1DA2">
        <w:rPr>
          <w:spacing w:val="-11"/>
        </w:rPr>
        <w:t xml:space="preserve"> </w:t>
      </w:r>
      <w:r w:rsidRPr="00FE1DA2">
        <w:t>the</w:t>
      </w:r>
      <w:r w:rsidRPr="00FE1DA2">
        <w:rPr>
          <w:spacing w:val="-8"/>
        </w:rPr>
        <w:t xml:space="preserve"> </w:t>
      </w:r>
      <w:r w:rsidRPr="00FE1DA2">
        <w:t>Draft</w:t>
      </w:r>
      <w:r w:rsidRPr="00FE1DA2">
        <w:rPr>
          <w:spacing w:val="-10"/>
        </w:rPr>
        <w:t xml:space="preserve"> </w:t>
      </w:r>
      <w:r w:rsidRPr="00FE1DA2">
        <w:t>Statement</w:t>
      </w:r>
      <w:r w:rsidRPr="00FE1DA2">
        <w:rPr>
          <w:spacing w:val="-9"/>
        </w:rPr>
        <w:t xml:space="preserve"> </w:t>
      </w:r>
      <w:r w:rsidRPr="00FE1DA2">
        <w:t>of</w:t>
      </w:r>
      <w:r w:rsidRPr="00FE1DA2">
        <w:rPr>
          <w:spacing w:val="-9"/>
        </w:rPr>
        <w:t xml:space="preserve"> </w:t>
      </w:r>
      <w:r w:rsidRPr="00FE1DA2">
        <w:t>Gambling</w:t>
      </w:r>
      <w:r w:rsidRPr="00FE1DA2">
        <w:rPr>
          <w:spacing w:val="-10"/>
        </w:rPr>
        <w:t xml:space="preserve"> </w:t>
      </w:r>
      <w:r w:rsidRPr="00FE1DA2">
        <w:t>Principles</w:t>
      </w:r>
      <w:r w:rsidRPr="00FE1DA2">
        <w:rPr>
          <w:spacing w:val="-11"/>
        </w:rPr>
        <w:t xml:space="preserve"> </w:t>
      </w:r>
      <w:r w:rsidRPr="00FE1DA2">
        <w:t>2025</w:t>
      </w:r>
      <w:r w:rsidRPr="00FE1DA2">
        <w:rPr>
          <w:spacing w:val="-6"/>
        </w:rPr>
        <w:t xml:space="preserve"> </w:t>
      </w:r>
      <w:r w:rsidRPr="00FE1DA2">
        <w:t>to</w:t>
      </w:r>
      <w:r w:rsidRPr="00FE1DA2">
        <w:rPr>
          <w:spacing w:val="-9"/>
        </w:rPr>
        <w:t xml:space="preserve"> </w:t>
      </w:r>
      <w:r w:rsidRPr="00FE1DA2">
        <w:t>2028</w:t>
      </w:r>
      <w:r w:rsidRPr="00FE1DA2">
        <w:rPr>
          <w:spacing w:val="-10"/>
        </w:rPr>
        <w:t xml:space="preserve"> </w:t>
      </w:r>
      <w:r w:rsidRPr="00FE1DA2">
        <w:rPr>
          <w:spacing w:val="-2"/>
        </w:rPr>
        <w:t>Consultation</w:t>
      </w:r>
    </w:p>
    <w:p w14:paraId="7B8A1DB5" w14:textId="77777777" w:rsidR="00B033A8" w:rsidRPr="00FE1DA2" w:rsidRDefault="00216930">
      <w:pPr>
        <w:pStyle w:val="Heading1"/>
        <w:spacing w:before="238"/>
      </w:pPr>
      <w:bookmarkStart w:id="1" w:name="Background"/>
      <w:bookmarkEnd w:id="1"/>
      <w:r w:rsidRPr="00FE1DA2">
        <w:rPr>
          <w:spacing w:val="-2"/>
        </w:rPr>
        <w:t>Background</w:t>
      </w:r>
    </w:p>
    <w:p w14:paraId="7CA2B2EB" w14:textId="77777777" w:rsidR="00B033A8" w:rsidRPr="00FE1DA2" w:rsidRDefault="00216930">
      <w:pPr>
        <w:pStyle w:val="BodyText"/>
        <w:spacing w:before="61"/>
        <w:ind w:left="120" w:right="107"/>
        <w:jc w:val="both"/>
      </w:pPr>
      <w:r w:rsidRPr="00FE1DA2">
        <w:t>We,</w:t>
      </w:r>
      <w:r w:rsidRPr="00FE1DA2">
        <w:rPr>
          <w:spacing w:val="-15"/>
        </w:rPr>
        <w:t xml:space="preserve"> </w:t>
      </w:r>
      <w:r w:rsidRPr="00FE1DA2">
        <w:t>along</w:t>
      </w:r>
      <w:r w:rsidRPr="00FE1DA2">
        <w:rPr>
          <w:spacing w:val="-13"/>
        </w:rPr>
        <w:t xml:space="preserve"> </w:t>
      </w:r>
      <w:r w:rsidRPr="00FE1DA2">
        <w:t>with</w:t>
      </w:r>
      <w:r w:rsidRPr="00FE1DA2">
        <w:rPr>
          <w:spacing w:val="-13"/>
        </w:rPr>
        <w:t xml:space="preserve"> </w:t>
      </w:r>
      <w:r w:rsidRPr="00FE1DA2">
        <w:t>all</w:t>
      </w:r>
      <w:r w:rsidRPr="00FE1DA2">
        <w:rPr>
          <w:spacing w:val="-16"/>
        </w:rPr>
        <w:t xml:space="preserve"> </w:t>
      </w:r>
      <w:r w:rsidRPr="00FE1DA2">
        <w:t>other</w:t>
      </w:r>
      <w:r w:rsidRPr="00FE1DA2">
        <w:rPr>
          <w:spacing w:val="-16"/>
        </w:rPr>
        <w:t xml:space="preserve"> </w:t>
      </w:r>
      <w:r w:rsidRPr="00FE1DA2">
        <w:t>licensing</w:t>
      </w:r>
      <w:r w:rsidRPr="00FE1DA2">
        <w:rPr>
          <w:spacing w:val="-14"/>
        </w:rPr>
        <w:t xml:space="preserve"> </w:t>
      </w:r>
      <w:r w:rsidRPr="00FE1DA2">
        <w:t>authorities,</w:t>
      </w:r>
      <w:r w:rsidRPr="00FE1DA2">
        <w:rPr>
          <w:spacing w:val="-13"/>
        </w:rPr>
        <w:t xml:space="preserve"> </w:t>
      </w:r>
      <w:r w:rsidRPr="00FE1DA2">
        <w:t>are</w:t>
      </w:r>
      <w:r w:rsidRPr="00FE1DA2">
        <w:rPr>
          <w:spacing w:val="-13"/>
        </w:rPr>
        <w:t xml:space="preserve"> </w:t>
      </w:r>
      <w:r w:rsidRPr="00FE1DA2">
        <w:t>required</w:t>
      </w:r>
      <w:r w:rsidRPr="00FE1DA2">
        <w:rPr>
          <w:spacing w:val="-14"/>
        </w:rPr>
        <w:t xml:space="preserve"> </w:t>
      </w:r>
      <w:r w:rsidRPr="00FE1DA2">
        <w:t>to</w:t>
      </w:r>
      <w:r w:rsidRPr="00FE1DA2">
        <w:rPr>
          <w:spacing w:val="-15"/>
        </w:rPr>
        <w:t xml:space="preserve"> </w:t>
      </w:r>
      <w:r w:rsidRPr="00FE1DA2">
        <w:t>prepare,</w:t>
      </w:r>
      <w:r w:rsidRPr="00FE1DA2">
        <w:rPr>
          <w:spacing w:val="-15"/>
        </w:rPr>
        <w:t xml:space="preserve"> </w:t>
      </w:r>
      <w:r w:rsidRPr="00FE1DA2">
        <w:t>adopt</w:t>
      </w:r>
      <w:r w:rsidRPr="00FE1DA2">
        <w:rPr>
          <w:spacing w:val="-14"/>
        </w:rPr>
        <w:t xml:space="preserve"> </w:t>
      </w:r>
      <w:r w:rsidRPr="00FE1DA2">
        <w:t>and</w:t>
      </w:r>
      <w:r w:rsidRPr="00FE1DA2">
        <w:rPr>
          <w:spacing w:val="-14"/>
        </w:rPr>
        <w:t xml:space="preserve"> </w:t>
      </w:r>
      <w:r w:rsidRPr="00FE1DA2">
        <w:t>publish</w:t>
      </w:r>
      <w:r w:rsidRPr="00FE1DA2">
        <w:rPr>
          <w:spacing w:val="-15"/>
        </w:rPr>
        <w:t xml:space="preserve"> </w:t>
      </w:r>
      <w:r w:rsidRPr="00FE1DA2">
        <w:t>a</w:t>
      </w:r>
      <w:r w:rsidRPr="00FE1DA2">
        <w:rPr>
          <w:spacing w:val="-13"/>
        </w:rPr>
        <w:t xml:space="preserve"> </w:t>
      </w:r>
      <w:r w:rsidRPr="00FE1DA2">
        <w:t>"Statement</w:t>
      </w:r>
      <w:r w:rsidRPr="00FE1DA2">
        <w:rPr>
          <w:spacing w:val="-13"/>
        </w:rPr>
        <w:t xml:space="preserve"> </w:t>
      </w:r>
      <w:r w:rsidRPr="00FE1DA2">
        <w:t>of</w:t>
      </w:r>
      <w:r w:rsidRPr="00FE1DA2">
        <w:rPr>
          <w:spacing w:val="-15"/>
        </w:rPr>
        <w:t xml:space="preserve"> </w:t>
      </w:r>
      <w:r w:rsidRPr="00FE1DA2">
        <w:t>Gambling</w:t>
      </w:r>
      <w:r w:rsidRPr="00FE1DA2">
        <w:rPr>
          <w:spacing w:val="-14"/>
        </w:rPr>
        <w:t xml:space="preserve"> </w:t>
      </w:r>
      <w:r w:rsidRPr="00FE1DA2">
        <w:t>Principles"</w:t>
      </w:r>
      <w:r w:rsidRPr="00FE1DA2">
        <w:rPr>
          <w:spacing w:val="-13"/>
        </w:rPr>
        <w:t xml:space="preserve"> </w:t>
      </w:r>
      <w:r w:rsidRPr="00FE1DA2">
        <w:t>(</w:t>
      </w:r>
      <w:proofErr w:type="spellStart"/>
      <w:r w:rsidRPr="00FE1DA2">
        <w:t>SoGP</w:t>
      </w:r>
      <w:proofErr w:type="spellEnd"/>
      <w:r w:rsidRPr="00FE1DA2">
        <w:t>)</w:t>
      </w:r>
      <w:r w:rsidRPr="00FE1DA2">
        <w:rPr>
          <w:spacing w:val="-14"/>
        </w:rPr>
        <w:t xml:space="preserve"> </w:t>
      </w:r>
      <w:r w:rsidRPr="00FE1DA2">
        <w:t xml:space="preserve">setting the approach to applications under the </w:t>
      </w:r>
      <w:hyperlink r:id="rId6">
        <w:r w:rsidRPr="00FE1DA2">
          <w:rPr>
            <w:b/>
            <w:color w:val="006633"/>
            <w:u w:val="single" w:color="006633"/>
          </w:rPr>
          <w:t>Gambling Act 2005</w:t>
        </w:r>
      </w:hyperlink>
      <w:r w:rsidRPr="00FE1DA2">
        <w:rPr>
          <w:b/>
          <w:color w:val="006633"/>
        </w:rPr>
        <w:t xml:space="preserve"> </w:t>
      </w:r>
      <w:r w:rsidRPr="00FE1DA2">
        <w:t xml:space="preserve">(hereafter known as The Act) and the information applicants are expected to </w:t>
      </w:r>
      <w:r w:rsidRPr="00FE1DA2">
        <w:rPr>
          <w:spacing w:val="-2"/>
        </w:rPr>
        <w:t>provide.</w:t>
      </w:r>
    </w:p>
    <w:p w14:paraId="08B6DF7B" w14:textId="77777777" w:rsidR="00B033A8" w:rsidRPr="00FE1DA2" w:rsidRDefault="00B033A8">
      <w:pPr>
        <w:pStyle w:val="BodyText"/>
      </w:pPr>
    </w:p>
    <w:p w14:paraId="6AA819C5" w14:textId="77777777" w:rsidR="00B033A8" w:rsidRPr="00FE1DA2" w:rsidRDefault="00216930">
      <w:pPr>
        <w:pStyle w:val="BodyText"/>
        <w:ind w:left="120"/>
      </w:pPr>
      <w:r w:rsidRPr="00FE1DA2">
        <w:t>The</w:t>
      </w:r>
      <w:r w:rsidRPr="00FE1DA2">
        <w:rPr>
          <w:spacing w:val="-4"/>
        </w:rPr>
        <w:t xml:space="preserve"> </w:t>
      </w:r>
      <w:proofErr w:type="spellStart"/>
      <w:r w:rsidRPr="00FE1DA2">
        <w:t>SoGP</w:t>
      </w:r>
      <w:proofErr w:type="spellEnd"/>
      <w:r w:rsidRPr="00FE1DA2">
        <w:rPr>
          <w:spacing w:val="-2"/>
        </w:rPr>
        <w:t xml:space="preserve"> </w:t>
      </w:r>
      <w:r w:rsidRPr="00FE1DA2">
        <w:t>seeks</w:t>
      </w:r>
      <w:r w:rsidRPr="00FE1DA2">
        <w:rPr>
          <w:spacing w:val="-3"/>
        </w:rPr>
        <w:t xml:space="preserve"> </w:t>
      </w:r>
      <w:r w:rsidRPr="00FE1DA2">
        <w:t>to</w:t>
      </w:r>
      <w:r w:rsidRPr="00FE1DA2">
        <w:rPr>
          <w:spacing w:val="-2"/>
        </w:rPr>
        <w:t xml:space="preserve"> </w:t>
      </w:r>
      <w:r w:rsidRPr="00FE1DA2">
        <w:t>promote</w:t>
      </w:r>
      <w:r w:rsidRPr="00FE1DA2">
        <w:rPr>
          <w:spacing w:val="-2"/>
        </w:rPr>
        <w:t xml:space="preserve"> </w:t>
      </w:r>
      <w:r w:rsidRPr="00FE1DA2">
        <w:t>the</w:t>
      </w:r>
      <w:r w:rsidRPr="00FE1DA2">
        <w:rPr>
          <w:spacing w:val="-3"/>
        </w:rPr>
        <w:t xml:space="preserve"> </w:t>
      </w:r>
      <w:r w:rsidRPr="00FE1DA2">
        <w:t>guidance</w:t>
      </w:r>
      <w:r w:rsidRPr="00FE1DA2">
        <w:rPr>
          <w:spacing w:val="-2"/>
        </w:rPr>
        <w:t xml:space="preserve"> </w:t>
      </w:r>
      <w:r w:rsidRPr="00FE1DA2">
        <w:t>set</w:t>
      </w:r>
      <w:r w:rsidRPr="00FE1DA2">
        <w:rPr>
          <w:spacing w:val="-2"/>
        </w:rPr>
        <w:t xml:space="preserve"> </w:t>
      </w:r>
      <w:r w:rsidRPr="00FE1DA2">
        <w:t>out</w:t>
      </w:r>
      <w:r w:rsidRPr="00FE1DA2">
        <w:rPr>
          <w:spacing w:val="-5"/>
        </w:rPr>
        <w:t xml:space="preserve"> </w:t>
      </w:r>
      <w:r w:rsidRPr="00FE1DA2">
        <w:t>by</w:t>
      </w:r>
      <w:r w:rsidRPr="00FE1DA2">
        <w:rPr>
          <w:spacing w:val="-2"/>
        </w:rPr>
        <w:t xml:space="preserve"> </w:t>
      </w:r>
      <w:r w:rsidRPr="00FE1DA2">
        <w:t>the</w:t>
      </w:r>
      <w:r w:rsidRPr="00FE1DA2">
        <w:rPr>
          <w:spacing w:val="-4"/>
        </w:rPr>
        <w:t xml:space="preserve"> </w:t>
      </w:r>
      <w:r w:rsidRPr="00FE1DA2">
        <w:t>Gambling</w:t>
      </w:r>
      <w:r w:rsidRPr="00FE1DA2">
        <w:rPr>
          <w:spacing w:val="-7"/>
        </w:rPr>
        <w:t xml:space="preserve"> </w:t>
      </w:r>
      <w:r w:rsidRPr="00FE1DA2">
        <w:t>Commission</w:t>
      </w:r>
      <w:r w:rsidRPr="00FE1DA2">
        <w:rPr>
          <w:spacing w:val="-2"/>
        </w:rPr>
        <w:t xml:space="preserve"> </w:t>
      </w:r>
      <w:r w:rsidRPr="00FE1DA2">
        <w:t>and</w:t>
      </w:r>
      <w:r w:rsidRPr="00FE1DA2">
        <w:rPr>
          <w:spacing w:val="-3"/>
        </w:rPr>
        <w:t xml:space="preserve"> </w:t>
      </w:r>
      <w:r w:rsidRPr="00FE1DA2">
        <w:t>the</w:t>
      </w:r>
      <w:r w:rsidRPr="00FE1DA2">
        <w:rPr>
          <w:spacing w:val="-4"/>
        </w:rPr>
        <w:t xml:space="preserve"> </w:t>
      </w:r>
      <w:r w:rsidRPr="00FE1DA2">
        <w:t>three</w:t>
      </w:r>
      <w:r w:rsidRPr="00FE1DA2">
        <w:rPr>
          <w:spacing w:val="-2"/>
        </w:rPr>
        <w:t xml:space="preserve"> </w:t>
      </w:r>
      <w:r w:rsidRPr="00FE1DA2">
        <w:t>licensing</w:t>
      </w:r>
      <w:r w:rsidRPr="00FE1DA2">
        <w:rPr>
          <w:spacing w:val="-2"/>
        </w:rPr>
        <w:t xml:space="preserve"> </w:t>
      </w:r>
      <w:r w:rsidRPr="00FE1DA2">
        <w:t>objectives</w:t>
      </w:r>
      <w:r w:rsidRPr="00FE1DA2">
        <w:rPr>
          <w:spacing w:val="-2"/>
        </w:rPr>
        <w:t xml:space="preserve"> </w:t>
      </w:r>
      <w:r w:rsidRPr="00FE1DA2">
        <w:rPr>
          <w:spacing w:val="-5"/>
        </w:rPr>
        <w:t>of:</w:t>
      </w:r>
    </w:p>
    <w:p w14:paraId="4DF17B39" w14:textId="77777777" w:rsidR="00B033A8" w:rsidRPr="00FE1DA2" w:rsidRDefault="00216930">
      <w:pPr>
        <w:pStyle w:val="ListParagraph"/>
        <w:numPr>
          <w:ilvl w:val="0"/>
          <w:numId w:val="2"/>
        </w:numPr>
        <w:tabs>
          <w:tab w:val="left" w:pos="1199"/>
          <w:tab w:val="left" w:pos="1200"/>
        </w:tabs>
        <w:spacing w:before="1" w:line="240" w:lineRule="auto"/>
        <w:ind w:right="106"/>
        <w:rPr>
          <w:sz w:val="24"/>
        </w:rPr>
      </w:pPr>
      <w:r w:rsidRPr="00FE1DA2">
        <w:rPr>
          <w:sz w:val="24"/>
        </w:rPr>
        <w:t xml:space="preserve">preventing gambling from being a source of crime or disorder, being associated with crime or disorder or being used to support </w:t>
      </w:r>
      <w:r w:rsidRPr="00FE1DA2">
        <w:rPr>
          <w:spacing w:val="-2"/>
          <w:sz w:val="24"/>
        </w:rPr>
        <w:t>crime</w:t>
      </w:r>
    </w:p>
    <w:p w14:paraId="44111FAF" w14:textId="77777777" w:rsidR="00B033A8" w:rsidRPr="00FE1DA2" w:rsidRDefault="00216930">
      <w:pPr>
        <w:pStyle w:val="ListParagraph"/>
        <w:numPr>
          <w:ilvl w:val="0"/>
          <w:numId w:val="2"/>
        </w:numPr>
        <w:tabs>
          <w:tab w:val="left" w:pos="1199"/>
          <w:tab w:val="left" w:pos="1200"/>
        </w:tabs>
        <w:rPr>
          <w:sz w:val="24"/>
        </w:rPr>
      </w:pPr>
      <w:r w:rsidRPr="00FE1DA2">
        <w:rPr>
          <w:sz w:val="24"/>
        </w:rPr>
        <w:t>ensuring</w:t>
      </w:r>
      <w:r w:rsidRPr="00FE1DA2">
        <w:rPr>
          <w:spacing w:val="-5"/>
          <w:sz w:val="24"/>
        </w:rPr>
        <w:t xml:space="preserve"> </w:t>
      </w:r>
      <w:r w:rsidRPr="00FE1DA2">
        <w:rPr>
          <w:sz w:val="24"/>
        </w:rPr>
        <w:t>that</w:t>
      </w:r>
      <w:r w:rsidRPr="00FE1DA2">
        <w:rPr>
          <w:spacing w:val="-2"/>
          <w:sz w:val="24"/>
        </w:rPr>
        <w:t xml:space="preserve"> </w:t>
      </w:r>
      <w:r w:rsidRPr="00FE1DA2">
        <w:rPr>
          <w:sz w:val="24"/>
        </w:rPr>
        <w:t>gambling</w:t>
      </w:r>
      <w:r w:rsidRPr="00FE1DA2">
        <w:rPr>
          <w:spacing w:val="-3"/>
          <w:sz w:val="24"/>
        </w:rPr>
        <w:t xml:space="preserve"> </w:t>
      </w:r>
      <w:r w:rsidRPr="00FE1DA2">
        <w:rPr>
          <w:sz w:val="24"/>
        </w:rPr>
        <w:t>is</w:t>
      </w:r>
      <w:r w:rsidRPr="00FE1DA2">
        <w:rPr>
          <w:spacing w:val="-2"/>
          <w:sz w:val="24"/>
        </w:rPr>
        <w:t xml:space="preserve"> </w:t>
      </w:r>
      <w:r w:rsidRPr="00FE1DA2">
        <w:rPr>
          <w:sz w:val="24"/>
        </w:rPr>
        <w:t>conducted</w:t>
      </w:r>
      <w:r w:rsidRPr="00FE1DA2">
        <w:rPr>
          <w:spacing w:val="-2"/>
          <w:sz w:val="24"/>
        </w:rPr>
        <w:t xml:space="preserve"> </w:t>
      </w:r>
      <w:r w:rsidRPr="00FE1DA2">
        <w:rPr>
          <w:sz w:val="24"/>
        </w:rPr>
        <w:t>in</w:t>
      </w:r>
      <w:r w:rsidRPr="00FE1DA2">
        <w:rPr>
          <w:spacing w:val="-3"/>
          <w:sz w:val="24"/>
        </w:rPr>
        <w:t xml:space="preserve"> </w:t>
      </w:r>
      <w:r w:rsidRPr="00FE1DA2">
        <w:rPr>
          <w:sz w:val="24"/>
        </w:rPr>
        <w:t>a</w:t>
      </w:r>
      <w:r w:rsidRPr="00FE1DA2">
        <w:rPr>
          <w:spacing w:val="-1"/>
          <w:sz w:val="24"/>
        </w:rPr>
        <w:t xml:space="preserve"> </w:t>
      </w:r>
      <w:r w:rsidRPr="00FE1DA2">
        <w:rPr>
          <w:sz w:val="24"/>
        </w:rPr>
        <w:t>fair</w:t>
      </w:r>
      <w:r w:rsidRPr="00FE1DA2">
        <w:rPr>
          <w:spacing w:val="-4"/>
          <w:sz w:val="24"/>
        </w:rPr>
        <w:t xml:space="preserve"> </w:t>
      </w:r>
      <w:r w:rsidRPr="00FE1DA2">
        <w:rPr>
          <w:sz w:val="24"/>
        </w:rPr>
        <w:t>and</w:t>
      </w:r>
      <w:r w:rsidRPr="00FE1DA2">
        <w:rPr>
          <w:spacing w:val="-3"/>
          <w:sz w:val="24"/>
        </w:rPr>
        <w:t xml:space="preserve"> </w:t>
      </w:r>
      <w:r w:rsidRPr="00FE1DA2">
        <w:rPr>
          <w:sz w:val="24"/>
        </w:rPr>
        <w:t>open</w:t>
      </w:r>
      <w:r w:rsidRPr="00FE1DA2">
        <w:rPr>
          <w:spacing w:val="-1"/>
          <w:sz w:val="24"/>
        </w:rPr>
        <w:t xml:space="preserve"> </w:t>
      </w:r>
      <w:r w:rsidRPr="00FE1DA2">
        <w:rPr>
          <w:spacing w:val="-5"/>
          <w:sz w:val="24"/>
        </w:rPr>
        <w:t>way</w:t>
      </w:r>
    </w:p>
    <w:p w14:paraId="5FF95E94" w14:textId="77777777" w:rsidR="00B033A8" w:rsidRPr="00FE1DA2" w:rsidRDefault="00216930">
      <w:pPr>
        <w:pStyle w:val="ListParagraph"/>
        <w:numPr>
          <w:ilvl w:val="0"/>
          <w:numId w:val="2"/>
        </w:numPr>
        <w:tabs>
          <w:tab w:val="left" w:pos="1199"/>
          <w:tab w:val="left" w:pos="1200"/>
        </w:tabs>
        <w:spacing w:line="293" w:lineRule="exact"/>
        <w:rPr>
          <w:sz w:val="24"/>
        </w:rPr>
      </w:pPr>
      <w:r w:rsidRPr="00FE1DA2">
        <w:rPr>
          <w:sz w:val="24"/>
        </w:rPr>
        <w:t>protecting</w:t>
      </w:r>
      <w:r w:rsidRPr="00FE1DA2">
        <w:rPr>
          <w:spacing w:val="-4"/>
          <w:sz w:val="24"/>
        </w:rPr>
        <w:t xml:space="preserve"> </w:t>
      </w:r>
      <w:r w:rsidRPr="00FE1DA2">
        <w:rPr>
          <w:sz w:val="24"/>
        </w:rPr>
        <w:t>children</w:t>
      </w:r>
      <w:r w:rsidRPr="00FE1DA2">
        <w:rPr>
          <w:spacing w:val="-2"/>
          <w:sz w:val="24"/>
        </w:rPr>
        <w:t xml:space="preserve"> </w:t>
      </w:r>
      <w:r w:rsidRPr="00FE1DA2">
        <w:rPr>
          <w:sz w:val="24"/>
        </w:rPr>
        <w:t>and</w:t>
      </w:r>
      <w:r w:rsidRPr="00FE1DA2">
        <w:rPr>
          <w:spacing w:val="-4"/>
          <w:sz w:val="24"/>
        </w:rPr>
        <w:t xml:space="preserve"> </w:t>
      </w:r>
      <w:r w:rsidRPr="00FE1DA2">
        <w:rPr>
          <w:sz w:val="24"/>
        </w:rPr>
        <w:t>other</w:t>
      </w:r>
      <w:r w:rsidRPr="00FE1DA2">
        <w:rPr>
          <w:spacing w:val="-4"/>
          <w:sz w:val="24"/>
        </w:rPr>
        <w:t xml:space="preserve"> </w:t>
      </w:r>
      <w:r w:rsidRPr="00FE1DA2">
        <w:rPr>
          <w:sz w:val="24"/>
        </w:rPr>
        <w:t>vulnerable</w:t>
      </w:r>
      <w:r w:rsidRPr="00FE1DA2">
        <w:rPr>
          <w:spacing w:val="-4"/>
          <w:sz w:val="24"/>
        </w:rPr>
        <w:t xml:space="preserve"> </w:t>
      </w:r>
      <w:r w:rsidRPr="00FE1DA2">
        <w:rPr>
          <w:sz w:val="24"/>
        </w:rPr>
        <w:t>persons</w:t>
      </w:r>
      <w:r w:rsidRPr="00FE1DA2">
        <w:rPr>
          <w:spacing w:val="-3"/>
          <w:sz w:val="24"/>
        </w:rPr>
        <w:t xml:space="preserve"> </w:t>
      </w:r>
      <w:r w:rsidRPr="00FE1DA2">
        <w:rPr>
          <w:sz w:val="24"/>
        </w:rPr>
        <w:t>from</w:t>
      </w:r>
      <w:r w:rsidRPr="00FE1DA2">
        <w:rPr>
          <w:spacing w:val="-1"/>
          <w:sz w:val="24"/>
        </w:rPr>
        <w:t xml:space="preserve"> </w:t>
      </w:r>
      <w:r w:rsidRPr="00FE1DA2">
        <w:rPr>
          <w:sz w:val="24"/>
        </w:rPr>
        <w:t>being</w:t>
      </w:r>
      <w:r w:rsidRPr="00FE1DA2">
        <w:rPr>
          <w:spacing w:val="-4"/>
          <w:sz w:val="24"/>
        </w:rPr>
        <w:t xml:space="preserve"> </w:t>
      </w:r>
      <w:r w:rsidRPr="00FE1DA2">
        <w:rPr>
          <w:sz w:val="24"/>
        </w:rPr>
        <w:t>harmed</w:t>
      </w:r>
      <w:r w:rsidRPr="00FE1DA2">
        <w:rPr>
          <w:spacing w:val="-4"/>
          <w:sz w:val="24"/>
        </w:rPr>
        <w:t xml:space="preserve"> </w:t>
      </w:r>
      <w:r w:rsidRPr="00FE1DA2">
        <w:rPr>
          <w:sz w:val="24"/>
        </w:rPr>
        <w:t>or</w:t>
      </w:r>
      <w:r w:rsidRPr="00FE1DA2">
        <w:rPr>
          <w:spacing w:val="-4"/>
          <w:sz w:val="24"/>
        </w:rPr>
        <w:t xml:space="preserve"> </w:t>
      </w:r>
      <w:r w:rsidRPr="00FE1DA2">
        <w:rPr>
          <w:sz w:val="24"/>
        </w:rPr>
        <w:t>exploited</w:t>
      </w:r>
      <w:r w:rsidRPr="00FE1DA2">
        <w:rPr>
          <w:spacing w:val="-4"/>
          <w:sz w:val="24"/>
        </w:rPr>
        <w:t xml:space="preserve"> </w:t>
      </w:r>
      <w:r w:rsidRPr="00FE1DA2">
        <w:rPr>
          <w:sz w:val="24"/>
        </w:rPr>
        <w:t>by</w:t>
      </w:r>
      <w:r w:rsidRPr="00FE1DA2">
        <w:rPr>
          <w:spacing w:val="-2"/>
          <w:sz w:val="24"/>
        </w:rPr>
        <w:t xml:space="preserve"> gambling</w:t>
      </w:r>
    </w:p>
    <w:p w14:paraId="7CAE4414" w14:textId="77777777" w:rsidR="00B033A8" w:rsidRPr="00FE1DA2" w:rsidRDefault="00B033A8">
      <w:pPr>
        <w:pStyle w:val="BodyText"/>
        <w:spacing w:before="9"/>
        <w:rPr>
          <w:sz w:val="23"/>
        </w:rPr>
      </w:pPr>
    </w:p>
    <w:p w14:paraId="4476BE2F" w14:textId="77777777" w:rsidR="00B033A8" w:rsidRPr="00FE1DA2" w:rsidRDefault="00216930">
      <w:pPr>
        <w:pStyle w:val="BodyText"/>
        <w:spacing w:before="1"/>
        <w:ind w:left="120" w:right="108"/>
        <w:jc w:val="both"/>
      </w:pPr>
      <w:r w:rsidRPr="00FE1DA2">
        <w:t>The policy guides the administration of licensing under The Act and helps to ensure that an appropriate balance is drawn between the interests of those wishing to provide and take part in legal gambling, and those who might be adversely affected by such activities.</w:t>
      </w:r>
    </w:p>
    <w:p w14:paraId="1A6AE1ED" w14:textId="77777777" w:rsidR="00B033A8" w:rsidRPr="00FE1DA2" w:rsidRDefault="00B033A8">
      <w:pPr>
        <w:pStyle w:val="BodyText"/>
        <w:spacing w:before="11"/>
        <w:rPr>
          <w:sz w:val="23"/>
        </w:rPr>
      </w:pPr>
    </w:p>
    <w:p w14:paraId="1169F434" w14:textId="77777777" w:rsidR="00B033A8" w:rsidRPr="00FE1DA2" w:rsidRDefault="00216930">
      <w:pPr>
        <w:pStyle w:val="BodyText"/>
        <w:ind w:left="120" w:right="107"/>
        <w:jc w:val="both"/>
      </w:pPr>
      <w:r w:rsidRPr="00FE1DA2">
        <w:t>Under the Act, we are required to review</w:t>
      </w:r>
      <w:r w:rsidRPr="00FE1DA2">
        <w:rPr>
          <w:spacing w:val="-1"/>
        </w:rPr>
        <w:t xml:space="preserve"> </w:t>
      </w:r>
      <w:r w:rsidRPr="00FE1DA2">
        <w:t>our</w:t>
      </w:r>
      <w:r w:rsidRPr="00FE1DA2">
        <w:rPr>
          <w:spacing w:val="-2"/>
        </w:rPr>
        <w:t xml:space="preserve"> </w:t>
      </w:r>
      <w:r w:rsidRPr="00FE1DA2">
        <w:t>policy at least every three years</w:t>
      </w:r>
      <w:r w:rsidRPr="00FE1DA2">
        <w:rPr>
          <w:spacing w:val="-1"/>
        </w:rPr>
        <w:t xml:space="preserve"> </w:t>
      </w:r>
      <w:r w:rsidRPr="00FE1DA2">
        <w:t>or when we believe the policy requires updating. The current policy period ends on Friday, 31 January 2025.</w:t>
      </w:r>
    </w:p>
    <w:p w14:paraId="28CA1DB9" w14:textId="77777777" w:rsidR="00B033A8" w:rsidRPr="00FE1DA2" w:rsidRDefault="00B033A8">
      <w:pPr>
        <w:pStyle w:val="BodyText"/>
      </w:pPr>
    </w:p>
    <w:p w14:paraId="6CE309D6" w14:textId="77777777" w:rsidR="00B033A8" w:rsidRPr="00FE1DA2" w:rsidRDefault="00216930">
      <w:pPr>
        <w:pStyle w:val="BodyText"/>
        <w:ind w:left="120" w:right="105"/>
        <w:jc w:val="both"/>
      </w:pPr>
      <w:r w:rsidRPr="00FE1DA2">
        <w:t xml:space="preserve">The </w:t>
      </w:r>
      <w:hyperlink r:id="rId7">
        <w:r w:rsidRPr="00FE1DA2">
          <w:rPr>
            <w:b/>
            <w:color w:val="006633"/>
            <w:u w:val="single" w:color="006633"/>
          </w:rPr>
          <w:t xml:space="preserve">current </w:t>
        </w:r>
        <w:proofErr w:type="spellStart"/>
        <w:r w:rsidRPr="00FE1DA2">
          <w:rPr>
            <w:b/>
            <w:color w:val="006633"/>
            <w:u w:val="single" w:color="006633"/>
          </w:rPr>
          <w:t>SoGP</w:t>
        </w:r>
        <w:proofErr w:type="spellEnd"/>
      </w:hyperlink>
      <w:r w:rsidRPr="00FE1DA2">
        <w:rPr>
          <w:b/>
          <w:color w:val="006633"/>
        </w:rPr>
        <w:t xml:space="preserve"> </w:t>
      </w:r>
      <w:r w:rsidRPr="00FE1DA2">
        <w:t>has not been the subject of any legal challenge or complaint. It is therefore considered that the current Statement of Gambling Principles remains fit for purpose and only minor amendments are proposed. However, s.349 (3) Gambling Act 2005 requires a licensing authority to consult when "preparing a statement or revision".</w:t>
      </w:r>
    </w:p>
    <w:p w14:paraId="5CFD4975" w14:textId="77777777" w:rsidR="00B033A8" w:rsidRPr="00FE1DA2" w:rsidRDefault="00B033A8">
      <w:pPr>
        <w:pStyle w:val="BodyText"/>
        <w:spacing w:before="9"/>
        <w:rPr>
          <w:sz w:val="20"/>
        </w:rPr>
      </w:pPr>
    </w:p>
    <w:p w14:paraId="7BF7EAF0" w14:textId="77777777" w:rsidR="00B033A8" w:rsidRPr="00FE1DA2" w:rsidRDefault="00216930">
      <w:pPr>
        <w:pStyle w:val="Heading1"/>
        <w:jc w:val="both"/>
      </w:pPr>
      <w:bookmarkStart w:id="2" w:name="Changes_Proposed_to_the_Existing_Policy"/>
      <w:bookmarkEnd w:id="2"/>
      <w:r w:rsidRPr="00FE1DA2">
        <w:t>Changes</w:t>
      </w:r>
      <w:r w:rsidRPr="00FE1DA2">
        <w:rPr>
          <w:spacing w:val="-8"/>
        </w:rPr>
        <w:t xml:space="preserve"> </w:t>
      </w:r>
      <w:r w:rsidRPr="00FE1DA2">
        <w:t>Proposed</w:t>
      </w:r>
      <w:r w:rsidRPr="00FE1DA2">
        <w:rPr>
          <w:spacing w:val="-3"/>
        </w:rPr>
        <w:t xml:space="preserve"> </w:t>
      </w:r>
      <w:r w:rsidRPr="00FE1DA2">
        <w:t>to</w:t>
      </w:r>
      <w:r w:rsidRPr="00FE1DA2">
        <w:rPr>
          <w:spacing w:val="-6"/>
        </w:rPr>
        <w:t xml:space="preserve"> </w:t>
      </w:r>
      <w:r w:rsidRPr="00FE1DA2">
        <w:t>the</w:t>
      </w:r>
      <w:r w:rsidRPr="00FE1DA2">
        <w:rPr>
          <w:spacing w:val="-7"/>
        </w:rPr>
        <w:t xml:space="preserve"> </w:t>
      </w:r>
      <w:r w:rsidRPr="00FE1DA2">
        <w:t>Existing</w:t>
      </w:r>
      <w:r w:rsidRPr="00FE1DA2">
        <w:rPr>
          <w:spacing w:val="-3"/>
        </w:rPr>
        <w:t xml:space="preserve"> </w:t>
      </w:r>
      <w:r w:rsidRPr="00FE1DA2">
        <w:rPr>
          <w:spacing w:val="-2"/>
        </w:rPr>
        <w:t>Policy</w:t>
      </w:r>
    </w:p>
    <w:p w14:paraId="70FCE66E" w14:textId="77777777" w:rsidR="00B033A8" w:rsidRPr="00FE1DA2" w:rsidRDefault="00216930">
      <w:pPr>
        <w:spacing w:before="60"/>
        <w:ind w:left="120" w:right="396"/>
        <w:jc w:val="both"/>
      </w:pPr>
      <w:r w:rsidRPr="00FE1DA2">
        <w:t>The current SOGP was</w:t>
      </w:r>
      <w:r w:rsidRPr="00FE1DA2">
        <w:rPr>
          <w:spacing w:val="-1"/>
        </w:rPr>
        <w:t xml:space="preserve"> </w:t>
      </w:r>
      <w:r w:rsidRPr="00FE1DA2">
        <w:t>comprehensively</w:t>
      </w:r>
      <w:r w:rsidRPr="00FE1DA2">
        <w:rPr>
          <w:spacing w:val="-1"/>
        </w:rPr>
        <w:t xml:space="preserve"> </w:t>
      </w:r>
      <w:r w:rsidRPr="00FE1DA2">
        <w:t>reviewed in 2022</w:t>
      </w:r>
      <w:r w:rsidRPr="00FE1DA2">
        <w:rPr>
          <w:spacing w:val="-1"/>
        </w:rPr>
        <w:t xml:space="preserve"> </w:t>
      </w:r>
      <w:r w:rsidRPr="00FE1DA2">
        <w:t>to</w:t>
      </w:r>
      <w:r w:rsidRPr="00FE1DA2">
        <w:rPr>
          <w:spacing w:val="-1"/>
        </w:rPr>
        <w:t xml:space="preserve"> </w:t>
      </w:r>
      <w:r w:rsidRPr="00FE1DA2">
        <w:t>reflect the updated</w:t>
      </w:r>
      <w:r w:rsidRPr="00FE1DA2">
        <w:rPr>
          <w:spacing w:val="-1"/>
        </w:rPr>
        <w:t xml:space="preserve"> </w:t>
      </w:r>
      <w:r w:rsidRPr="00FE1DA2">
        <w:t>Guidance published by</w:t>
      </w:r>
      <w:r w:rsidRPr="00FE1DA2">
        <w:rPr>
          <w:spacing w:val="-1"/>
        </w:rPr>
        <w:t xml:space="preserve"> </w:t>
      </w:r>
      <w:r w:rsidRPr="00FE1DA2">
        <w:t>the</w:t>
      </w:r>
      <w:r w:rsidRPr="00FE1DA2">
        <w:rPr>
          <w:spacing w:val="-1"/>
        </w:rPr>
        <w:t xml:space="preserve"> </w:t>
      </w:r>
      <w:r w:rsidRPr="00FE1DA2">
        <w:t>Gambling Commission. No</w:t>
      </w:r>
      <w:r w:rsidRPr="00FE1DA2">
        <w:rPr>
          <w:spacing w:val="-1"/>
        </w:rPr>
        <w:t xml:space="preserve"> </w:t>
      </w:r>
      <w:r w:rsidRPr="00FE1DA2">
        <w:t>substantive changes have</w:t>
      </w:r>
      <w:r w:rsidRPr="00FE1DA2">
        <w:rPr>
          <w:spacing w:val="-3"/>
        </w:rPr>
        <w:t xml:space="preserve"> </w:t>
      </w:r>
      <w:r w:rsidRPr="00FE1DA2">
        <w:t>been</w:t>
      </w:r>
      <w:r w:rsidRPr="00FE1DA2">
        <w:rPr>
          <w:spacing w:val="-3"/>
        </w:rPr>
        <w:t xml:space="preserve"> </w:t>
      </w:r>
      <w:r w:rsidRPr="00FE1DA2">
        <w:t>made, only</w:t>
      </w:r>
      <w:r w:rsidRPr="00FE1DA2">
        <w:rPr>
          <w:spacing w:val="-3"/>
        </w:rPr>
        <w:t xml:space="preserve"> </w:t>
      </w:r>
      <w:r w:rsidRPr="00FE1DA2">
        <w:t>the</w:t>
      </w:r>
      <w:r w:rsidRPr="00FE1DA2">
        <w:rPr>
          <w:spacing w:val="-3"/>
        </w:rPr>
        <w:t xml:space="preserve"> </w:t>
      </w:r>
      <w:r w:rsidRPr="00FE1DA2">
        <w:t>figure</w:t>
      </w:r>
      <w:r w:rsidRPr="00FE1DA2">
        <w:rPr>
          <w:spacing w:val="-3"/>
        </w:rPr>
        <w:t xml:space="preserve"> </w:t>
      </w:r>
      <w:r w:rsidRPr="00FE1DA2">
        <w:t>for</w:t>
      </w:r>
      <w:r w:rsidRPr="00FE1DA2">
        <w:rPr>
          <w:spacing w:val="-2"/>
        </w:rPr>
        <w:t xml:space="preserve"> </w:t>
      </w:r>
      <w:r w:rsidRPr="00FE1DA2">
        <w:t>the</w:t>
      </w:r>
      <w:r w:rsidRPr="00FE1DA2">
        <w:rPr>
          <w:spacing w:val="-3"/>
        </w:rPr>
        <w:t xml:space="preserve"> </w:t>
      </w:r>
      <w:r w:rsidRPr="00FE1DA2">
        <w:t>district's population</w:t>
      </w:r>
      <w:r w:rsidRPr="00FE1DA2">
        <w:rPr>
          <w:spacing w:val="-1"/>
        </w:rPr>
        <w:t xml:space="preserve"> </w:t>
      </w:r>
      <w:r w:rsidRPr="00FE1DA2">
        <w:t>data</w:t>
      </w:r>
      <w:r w:rsidRPr="00FE1DA2">
        <w:rPr>
          <w:spacing w:val="-5"/>
        </w:rPr>
        <w:t xml:space="preserve"> </w:t>
      </w:r>
      <w:r w:rsidRPr="00FE1DA2">
        <w:t>has been</w:t>
      </w:r>
      <w:r w:rsidRPr="00FE1DA2">
        <w:rPr>
          <w:spacing w:val="-1"/>
        </w:rPr>
        <w:t xml:space="preserve"> </w:t>
      </w:r>
      <w:r w:rsidRPr="00FE1DA2">
        <w:t>amended</w:t>
      </w:r>
      <w:r w:rsidRPr="00FE1DA2">
        <w:rPr>
          <w:spacing w:val="-3"/>
        </w:rPr>
        <w:t xml:space="preserve"> </w:t>
      </w:r>
      <w:r w:rsidRPr="00FE1DA2">
        <w:t>and</w:t>
      </w:r>
      <w:r w:rsidRPr="00FE1DA2">
        <w:rPr>
          <w:spacing w:val="-3"/>
        </w:rPr>
        <w:t xml:space="preserve"> </w:t>
      </w:r>
      <w:r w:rsidRPr="00FE1DA2">
        <w:t>definitions around</w:t>
      </w:r>
      <w:r w:rsidRPr="00FE1DA2">
        <w:rPr>
          <w:spacing w:val="-3"/>
        </w:rPr>
        <w:t xml:space="preserve"> </w:t>
      </w:r>
      <w:r w:rsidRPr="00FE1DA2">
        <w:t>gaming</w:t>
      </w:r>
      <w:r w:rsidRPr="00FE1DA2">
        <w:rPr>
          <w:spacing w:val="-1"/>
        </w:rPr>
        <w:t xml:space="preserve"> </w:t>
      </w:r>
      <w:r w:rsidRPr="00FE1DA2">
        <w:t>machine</w:t>
      </w:r>
      <w:r w:rsidRPr="00FE1DA2">
        <w:rPr>
          <w:spacing w:val="-3"/>
        </w:rPr>
        <w:t xml:space="preserve"> </w:t>
      </w:r>
      <w:r w:rsidRPr="00FE1DA2">
        <w:t>classifications have been added to the glossary.</w:t>
      </w:r>
    </w:p>
    <w:p w14:paraId="312103DF" w14:textId="77777777" w:rsidR="00B033A8" w:rsidRPr="00FE1DA2" w:rsidRDefault="00B033A8">
      <w:pPr>
        <w:jc w:val="both"/>
        <w:sectPr w:rsidR="00B033A8" w:rsidRPr="00FE1DA2">
          <w:type w:val="continuous"/>
          <w:pgSz w:w="16840" w:h="11910" w:orient="landscape"/>
          <w:pgMar w:top="1340" w:right="600" w:bottom="0" w:left="1320" w:header="720" w:footer="720" w:gutter="0"/>
          <w:cols w:space="720"/>
        </w:sectPr>
      </w:pPr>
    </w:p>
    <w:p w14:paraId="5A9E49DE" w14:textId="77777777" w:rsidR="00B033A8" w:rsidRPr="00FE1DA2" w:rsidRDefault="00216930">
      <w:pPr>
        <w:pStyle w:val="Heading1"/>
        <w:spacing w:before="92"/>
      </w:pPr>
      <w:bookmarkStart w:id="3" w:name="Why_We_Wanted_Your_Views"/>
      <w:bookmarkEnd w:id="3"/>
      <w:r w:rsidRPr="00FE1DA2">
        <w:lastRenderedPageBreak/>
        <w:t>Why</w:t>
      </w:r>
      <w:r w:rsidRPr="00FE1DA2">
        <w:rPr>
          <w:spacing w:val="-3"/>
        </w:rPr>
        <w:t xml:space="preserve"> </w:t>
      </w:r>
      <w:r w:rsidRPr="00FE1DA2">
        <w:t>We</w:t>
      </w:r>
      <w:r w:rsidRPr="00FE1DA2">
        <w:rPr>
          <w:spacing w:val="-5"/>
        </w:rPr>
        <w:t xml:space="preserve"> </w:t>
      </w:r>
      <w:r w:rsidRPr="00FE1DA2">
        <w:t>Wanted</w:t>
      </w:r>
      <w:r w:rsidRPr="00FE1DA2">
        <w:rPr>
          <w:spacing w:val="-2"/>
        </w:rPr>
        <w:t xml:space="preserve"> </w:t>
      </w:r>
      <w:r w:rsidRPr="00FE1DA2">
        <w:t>Your</w:t>
      </w:r>
      <w:r w:rsidRPr="00FE1DA2">
        <w:rPr>
          <w:spacing w:val="-3"/>
        </w:rPr>
        <w:t xml:space="preserve"> </w:t>
      </w:r>
      <w:r w:rsidRPr="00FE1DA2">
        <w:rPr>
          <w:spacing w:val="-4"/>
        </w:rPr>
        <w:t>Views</w:t>
      </w:r>
    </w:p>
    <w:p w14:paraId="0584AAE9" w14:textId="77777777" w:rsidR="00B033A8" w:rsidRPr="00FE1DA2" w:rsidRDefault="00216930">
      <w:pPr>
        <w:pStyle w:val="BodyText"/>
        <w:spacing w:before="61"/>
        <w:ind w:left="120" w:right="95"/>
      </w:pPr>
      <w:r w:rsidRPr="00FE1DA2">
        <w:t>We'd</w:t>
      </w:r>
      <w:r w:rsidRPr="00FE1DA2">
        <w:rPr>
          <w:spacing w:val="-1"/>
        </w:rPr>
        <w:t xml:space="preserve"> </w:t>
      </w:r>
      <w:r w:rsidRPr="00FE1DA2">
        <w:t>like</w:t>
      </w:r>
      <w:r w:rsidRPr="00FE1DA2">
        <w:rPr>
          <w:spacing w:val="-3"/>
        </w:rPr>
        <w:t xml:space="preserve"> </w:t>
      </w:r>
      <w:r w:rsidRPr="00FE1DA2">
        <w:t>your</w:t>
      </w:r>
      <w:r w:rsidRPr="00FE1DA2">
        <w:rPr>
          <w:spacing w:val="-3"/>
        </w:rPr>
        <w:t xml:space="preserve"> </w:t>
      </w:r>
      <w:r w:rsidRPr="00FE1DA2">
        <w:t>views</w:t>
      </w:r>
      <w:r w:rsidRPr="00FE1DA2">
        <w:rPr>
          <w:spacing w:val="-4"/>
        </w:rPr>
        <w:t xml:space="preserve"> </w:t>
      </w:r>
      <w:r w:rsidRPr="00FE1DA2">
        <w:t>on</w:t>
      </w:r>
      <w:r w:rsidRPr="00FE1DA2">
        <w:rPr>
          <w:spacing w:val="-1"/>
        </w:rPr>
        <w:t xml:space="preserve"> </w:t>
      </w:r>
      <w:r w:rsidRPr="00FE1DA2">
        <w:t>our</w:t>
      </w:r>
      <w:r w:rsidRPr="00FE1DA2">
        <w:rPr>
          <w:spacing w:val="-5"/>
        </w:rPr>
        <w:t xml:space="preserve"> </w:t>
      </w:r>
      <w:r w:rsidRPr="00FE1DA2">
        <w:t>draft</w:t>
      </w:r>
      <w:r w:rsidRPr="00FE1DA2">
        <w:rPr>
          <w:spacing w:val="-4"/>
        </w:rPr>
        <w:t xml:space="preserve"> </w:t>
      </w:r>
      <w:r w:rsidRPr="00FE1DA2">
        <w:t>policy.</w:t>
      </w:r>
      <w:r w:rsidRPr="00FE1DA2">
        <w:rPr>
          <w:spacing w:val="-1"/>
        </w:rPr>
        <w:t xml:space="preserve"> </w:t>
      </w:r>
      <w:r w:rsidRPr="00FE1DA2">
        <w:t>It's</w:t>
      </w:r>
      <w:r w:rsidRPr="00FE1DA2">
        <w:rPr>
          <w:spacing w:val="-2"/>
        </w:rPr>
        <w:t xml:space="preserve"> </w:t>
      </w:r>
      <w:r w:rsidRPr="00FE1DA2">
        <w:t>by</w:t>
      </w:r>
      <w:r w:rsidRPr="00FE1DA2">
        <w:rPr>
          <w:spacing w:val="-2"/>
        </w:rPr>
        <w:t xml:space="preserve"> </w:t>
      </w:r>
      <w:r w:rsidRPr="00FE1DA2">
        <w:t>hearing</w:t>
      </w:r>
      <w:r w:rsidRPr="00FE1DA2">
        <w:rPr>
          <w:spacing w:val="-1"/>
        </w:rPr>
        <w:t xml:space="preserve"> </w:t>
      </w:r>
      <w:r w:rsidRPr="00FE1DA2">
        <w:t>from local</w:t>
      </w:r>
      <w:r w:rsidRPr="00FE1DA2">
        <w:rPr>
          <w:spacing w:val="-2"/>
        </w:rPr>
        <w:t xml:space="preserve"> </w:t>
      </w:r>
      <w:r w:rsidRPr="00FE1DA2">
        <w:t>people</w:t>
      </w:r>
      <w:r w:rsidRPr="00FE1DA2">
        <w:rPr>
          <w:spacing w:val="-1"/>
        </w:rPr>
        <w:t xml:space="preserve"> </w:t>
      </w:r>
      <w:r w:rsidRPr="00FE1DA2">
        <w:t>that</w:t>
      </w:r>
      <w:r w:rsidRPr="00FE1DA2">
        <w:rPr>
          <w:spacing w:val="-4"/>
        </w:rPr>
        <w:t xml:space="preserve"> </w:t>
      </w:r>
      <w:r w:rsidRPr="00FE1DA2">
        <w:t>we</w:t>
      </w:r>
      <w:r w:rsidRPr="00FE1DA2">
        <w:rPr>
          <w:spacing w:val="-1"/>
        </w:rPr>
        <w:t xml:space="preserve"> </w:t>
      </w:r>
      <w:r w:rsidRPr="00FE1DA2">
        <w:t>can</w:t>
      </w:r>
      <w:r w:rsidRPr="00FE1DA2">
        <w:rPr>
          <w:spacing w:val="-3"/>
        </w:rPr>
        <w:t xml:space="preserve"> </w:t>
      </w:r>
      <w:r w:rsidRPr="00FE1DA2">
        <w:t>make</w:t>
      </w:r>
      <w:r w:rsidRPr="00FE1DA2">
        <w:rPr>
          <w:spacing w:val="-3"/>
        </w:rPr>
        <w:t xml:space="preserve"> </w:t>
      </w:r>
      <w:r w:rsidRPr="00FE1DA2">
        <w:t>the</w:t>
      </w:r>
      <w:r w:rsidRPr="00FE1DA2">
        <w:rPr>
          <w:spacing w:val="-1"/>
        </w:rPr>
        <w:t xml:space="preserve"> </w:t>
      </w:r>
      <w:r w:rsidRPr="00FE1DA2">
        <w:t>changes</w:t>
      </w:r>
      <w:r w:rsidRPr="00FE1DA2">
        <w:rPr>
          <w:spacing w:val="-4"/>
        </w:rPr>
        <w:t xml:space="preserve"> </w:t>
      </w:r>
      <w:r w:rsidRPr="00FE1DA2">
        <w:t>needed</w:t>
      </w:r>
      <w:r w:rsidRPr="00FE1DA2">
        <w:rPr>
          <w:spacing w:val="-1"/>
        </w:rPr>
        <w:t xml:space="preserve"> </w:t>
      </w:r>
      <w:r w:rsidRPr="00FE1DA2">
        <w:t>to</w:t>
      </w:r>
      <w:r w:rsidRPr="00FE1DA2">
        <w:rPr>
          <w:spacing w:val="-1"/>
        </w:rPr>
        <w:t xml:space="preserve"> </w:t>
      </w:r>
      <w:r w:rsidRPr="00FE1DA2">
        <w:t>ensure</w:t>
      </w:r>
      <w:r w:rsidRPr="00FE1DA2">
        <w:rPr>
          <w:spacing w:val="-1"/>
        </w:rPr>
        <w:t xml:space="preserve"> </w:t>
      </w:r>
      <w:r w:rsidRPr="00FE1DA2">
        <w:t>our</w:t>
      </w:r>
      <w:r w:rsidRPr="00FE1DA2">
        <w:rPr>
          <w:spacing w:val="-2"/>
        </w:rPr>
        <w:t xml:space="preserve"> </w:t>
      </w:r>
      <w:r w:rsidRPr="00FE1DA2">
        <w:t>policy</w:t>
      </w:r>
      <w:r w:rsidRPr="00FE1DA2">
        <w:rPr>
          <w:spacing w:val="-2"/>
        </w:rPr>
        <w:t xml:space="preserve"> </w:t>
      </w:r>
      <w:r w:rsidRPr="00FE1DA2">
        <w:t>is</w:t>
      </w:r>
      <w:r w:rsidRPr="00FE1DA2">
        <w:rPr>
          <w:spacing w:val="-2"/>
        </w:rPr>
        <w:t xml:space="preserve"> </w:t>
      </w:r>
      <w:r w:rsidRPr="00FE1DA2">
        <w:t xml:space="preserve">fit </w:t>
      </w:r>
      <w:bookmarkStart w:id="4" w:name="Who_and_How_we_Consulted"/>
      <w:bookmarkEnd w:id="4"/>
      <w:r w:rsidRPr="00FE1DA2">
        <w:t>for purpose and reflective of the needs in our local area</w:t>
      </w:r>
    </w:p>
    <w:p w14:paraId="4D9D5747" w14:textId="77777777" w:rsidR="00B033A8" w:rsidRPr="00FE1DA2" w:rsidRDefault="00B033A8">
      <w:pPr>
        <w:pStyle w:val="BodyText"/>
        <w:spacing w:before="9"/>
        <w:rPr>
          <w:sz w:val="20"/>
        </w:rPr>
      </w:pPr>
    </w:p>
    <w:p w14:paraId="282A2632" w14:textId="77777777" w:rsidR="00B033A8" w:rsidRPr="00FE1DA2" w:rsidRDefault="00216930">
      <w:pPr>
        <w:pStyle w:val="Heading1"/>
      </w:pPr>
      <w:r w:rsidRPr="00FE1DA2">
        <w:t>Who</w:t>
      </w:r>
      <w:r w:rsidRPr="00FE1DA2">
        <w:rPr>
          <w:spacing w:val="-2"/>
        </w:rPr>
        <w:t xml:space="preserve"> </w:t>
      </w:r>
      <w:r w:rsidRPr="00FE1DA2">
        <w:t>and</w:t>
      </w:r>
      <w:r w:rsidRPr="00FE1DA2">
        <w:rPr>
          <w:spacing w:val="-3"/>
        </w:rPr>
        <w:t xml:space="preserve"> </w:t>
      </w:r>
      <w:r w:rsidRPr="00FE1DA2">
        <w:t>How</w:t>
      </w:r>
      <w:r w:rsidRPr="00FE1DA2">
        <w:rPr>
          <w:spacing w:val="-3"/>
        </w:rPr>
        <w:t xml:space="preserve"> </w:t>
      </w:r>
      <w:r w:rsidRPr="00FE1DA2">
        <w:t>we</w:t>
      </w:r>
      <w:r w:rsidRPr="00FE1DA2">
        <w:rPr>
          <w:spacing w:val="-3"/>
        </w:rPr>
        <w:t xml:space="preserve"> </w:t>
      </w:r>
      <w:r w:rsidRPr="00FE1DA2">
        <w:rPr>
          <w:spacing w:val="-2"/>
        </w:rPr>
        <w:t>Consulted</w:t>
      </w:r>
    </w:p>
    <w:p w14:paraId="7408191D" w14:textId="77777777" w:rsidR="00B033A8" w:rsidRPr="00FE1DA2" w:rsidRDefault="00B033A8">
      <w:pPr>
        <w:pStyle w:val="BodyText"/>
        <w:spacing w:before="4"/>
        <w:rPr>
          <w:b/>
          <w:i/>
          <w:sz w:val="29"/>
        </w:rPr>
      </w:pPr>
    </w:p>
    <w:p w14:paraId="75B85C47" w14:textId="77777777" w:rsidR="00B033A8" w:rsidRPr="00FE1DA2" w:rsidRDefault="00216930">
      <w:pPr>
        <w:pStyle w:val="ListParagraph"/>
        <w:numPr>
          <w:ilvl w:val="0"/>
          <w:numId w:val="1"/>
        </w:numPr>
        <w:tabs>
          <w:tab w:val="left" w:pos="839"/>
          <w:tab w:val="left" w:pos="840"/>
        </w:tabs>
        <w:spacing w:line="240" w:lineRule="auto"/>
        <w:ind w:right="620"/>
        <w:rPr>
          <w:sz w:val="24"/>
        </w:rPr>
      </w:pPr>
      <w:r w:rsidRPr="00FE1DA2">
        <w:rPr>
          <w:sz w:val="24"/>
        </w:rPr>
        <w:t>The</w:t>
      </w:r>
      <w:r w:rsidRPr="00FE1DA2">
        <w:rPr>
          <w:spacing w:val="-11"/>
          <w:sz w:val="24"/>
        </w:rPr>
        <w:t xml:space="preserve"> </w:t>
      </w:r>
      <w:r w:rsidRPr="00FE1DA2">
        <w:rPr>
          <w:sz w:val="24"/>
        </w:rPr>
        <w:t>consultation</w:t>
      </w:r>
      <w:r w:rsidRPr="00FE1DA2">
        <w:rPr>
          <w:spacing w:val="-11"/>
          <w:sz w:val="24"/>
        </w:rPr>
        <w:t xml:space="preserve"> </w:t>
      </w:r>
      <w:r w:rsidRPr="00FE1DA2">
        <w:rPr>
          <w:sz w:val="24"/>
        </w:rPr>
        <w:t>was</w:t>
      </w:r>
      <w:r w:rsidRPr="00FE1DA2">
        <w:rPr>
          <w:spacing w:val="-12"/>
          <w:sz w:val="24"/>
        </w:rPr>
        <w:t xml:space="preserve"> </w:t>
      </w:r>
      <w:r w:rsidRPr="00FE1DA2">
        <w:rPr>
          <w:sz w:val="24"/>
        </w:rPr>
        <w:t>posted</w:t>
      </w:r>
      <w:r w:rsidRPr="00FE1DA2">
        <w:rPr>
          <w:spacing w:val="-13"/>
          <w:sz w:val="24"/>
        </w:rPr>
        <w:t xml:space="preserve"> </w:t>
      </w:r>
      <w:r w:rsidRPr="00FE1DA2">
        <w:rPr>
          <w:sz w:val="24"/>
        </w:rPr>
        <w:t>on</w:t>
      </w:r>
      <w:r w:rsidRPr="00FE1DA2">
        <w:rPr>
          <w:spacing w:val="-13"/>
          <w:sz w:val="24"/>
        </w:rPr>
        <w:t xml:space="preserve"> </w:t>
      </w:r>
      <w:r w:rsidRPr="00FE1DA2">
        <w:rPr>
          <w:sz w:val="24"/>
        </w:rPr>
        <w:t>the</w:t>
      </w:r>
      <w:r w:rsidRPr="00FE1DA2">
        <w:rPr>
          <w:spacing w:val="-11"/>
          <w:sz w:val="24"/>
        </w:rPr>
        <w:t xml:space="preserve"> </w:t>
      </w:r>
      <w:r w:rsidRPr="00FE1DA2">
        <w:rPr>
          <w:sz w:val="24"/>
        </w:rPr>
        <w:t>West</w:t>
      </w:r>
      <w:r w:rsidRPr="00FE1DA2">
        <w:rPr>
          <w:spacing w:val="-13"/>
          <w:sz w:val="24"/>
        </w:rPr>
        <w:t xml:space="preserve"> </w:t>
      </w:r>
      <w:r w:rsidRPr="00FE1DA2">
        <w:rPr>
          <w:sz w:val="24"/>
        </w:rPr>
        <w:t>Berkshire</w:t>
      </w:r>
      <w:r w:rsidRPr="00FE1DA2">
        <w:rPr>
          <w:spacing w:val="-10"/>
          <w:sz w:val="24"/>
        </w:rPr>
        <w:t xml:space="preserve"> </w:t>
      </w:r>
      <w:r w:rsidRPr="00FE1DA2">
        <w:rPr>
          <w:sz w:val="24"/>
        </w:rPr>
        <w:t>Council’s</w:t>
      </w:r>
      <w:r w:rsidRPr="00FE1DA2">
        <w:rPr>
          <w:spacing w:val="-12"/>
          <w:sz w:val="24"/>
        </w:rPr>
        <w:t xml:space="preserve"> </w:t>
      </w:r>
      <w:r w:rsidRPr="00FE1DA2">
        <w:rPr>
          <w:sz w:val="24"/>
        </w:rPr>
        <w:t>Consultation</w:t>
      </w:r>
      <w:r w:rsidRPr="00FE1DA2">
        <w:rPr>
          <w:spacing w:val="-10"/>
          <w:sz w:val="24"/>
        </w:rPr>
        <w:t xml:space="preserve"> </w:t>
      </w:r>
      <w:r w:rsidRPr="00FE1DA2">
        <w:rPr>
          <w:sz w:val="24"/>
        </w:rPr>
        <w:t>Hub</w:t>
      </w:r>
      <w:r w:rsidRPr="00FE1DA2">
        <w:rPr>
          <w:spacing w:val="-13"/>
          <w:sz w:val="24"/>
        </w:rPr>
        <w:t xml:space="preserve"> </w:t>
      </w:r>
      <w:r w:rsidRPr="00FE1DA2">
        <w:rPr>
          <w:sz w:val="24"/>
        </w:rPr>
        <w:t>on</w:t>
      </w:r>
      <w:r w:rsidRPr="00FE1DA2">
        <w:rPr>
          <w:spacing w:val="-11"/>
          <w:sz w:val="24"/>
        </w:rPr>
        <w:t xml:space="preserve"> </w:t>
      </w:r>
      <w:r w:rsidRPr="00FE1DA2">
        <w:rPr>
          <w:sz w:val="24"/>
        </w:rPr>
        <w:t>the</w:t>
      </w:r>
      <w:r w:rsidRPr="00FE1DA2">
        <w:rPr>
          <w:spacing w:val="-13"/>
          <w:sz w:val="24"/>
        </w:rPr>
        <w:t xml:space="preserve"> </w:t>
      </w:r>
      <w:r w:rsidRPr="00FE1DA2">
        <w:rPr>
          <w:sz w:val="24"/>
        </w:rPr>
        <w:t>18</w:t>
      </w:r>
      <w:r w:rsidRPr="00FE1DA2">
        <w:rPr>
          <w:spacing w:val="-11"/>
          <w:sz w:val="24"/>
        </w:rPr>
        <w:t xml:space="preserve"> </w:t>
      </w:r>
      <w:r w:rsidRPr="00FE1DA2">
        <w:rPr>
          <w:sz w:val="24"/>
        </w:rPr>
        <w:t>July</w:t>
      </w:r>
      <w:r w:rsidRPr="00FE1DA2">
        <w:rPr>
          <w:spacing w:val="-12"/>
          <w:sz w:val="24"/>
        </w:rPr>
        <w:t xml:space="preserve"> </w:t>
      </w:r>
      <w:r w:rsidRPr="00FE1DA2">
        <w:rPr>
          <w:sz w:val="24"/>
        </w:rPr>
        <w:t>2024</w:t>
      </w:r>
      <w:r w:rsidRPr="00FE1DA2">
        <w:rPr>
          <w:spacing w:val="-11"/>
          <w:sz w:val="24"/>
        </w:rPr>
        <w:t xml:space="preserve"> </w:t>
      </w:r>
      <w:r w:rsidRPr="00FE1DA2">
        <w:rPr>
          <w:sz w:val="24"/>
        </w:rPr>
        <w:t>and</w:t>
      </w:r>
      <w:r w:rsidRPr="00FE1DA2">
        <w:rPr>
          <w:spacing w:val="-13"/>
          <w:sz w:val="24"/>
        </w:rPr>
        <w:t xml:space="preserve"> </w:t>
      </w:r>
      <w:r w:rsidRPr="00FE1DA2">
        <w:rPr>
          <w:sz w:val="24"/>
        </w:rPr>
        <w:t>on</w:t>
      </w:r>
      <w:r w:rsidRPr="00FE1DA2">
        <w:rPr>
          <w:spacing w:val="-13"/>
          <w:sz w:val="24"/>
        </w:rPr>
        <w:t xml:space="preserve"> </w:t>
      </w:r>
      <w:r w:rsidRPr="00FE1DA2">
        <w:rPr>
          <w:sz w:val="24"/>
        </w:rPr>
        <w:t>the</w:t>
      </w:r>
      <w:r w:rsidRPr="00FE1DA2">
        <w:rPr>
          <w:spacing w:val="-13"/>
          <w:sz w:val="24"/>
        </w:rPr>
        <w:t xml:space="preserve"> </w:t>
      </w:r>
      <w:r w:rsidRPr="00FE1DA2">
        <w:rPr>
          <w:sz w:val="24"/>
        </w:rPr>
        <w:t>Public</w:t>
      </w:r>
      <w:r w:rsidRPr="00FE1DA2">
        <w:rPr>
          <w:spacing w:val="-12"/>
          <w:sz w:val="24"/>
        </w:rPr>
        <w:t xml:space="preserve"> </w:t>
      </w:r>
      <w:r w:rsidRPr="00FE1DA2">
        <w:rPr>
          <w:sz w:val="24"/>
        </w:rPr>
        <w:t>Protection Partnership’s website on the 18 July 2024.</w:t>
      </w:r>
    </w:p>
    <w:p w14:paraId="3CB8FB9E" w14:textId="77777777" w:rsidR="00B033A8" w:rsidRPr="00FE1DA2" w:rsidRDefault="00216930">
      <w:pPr>
        <w:pStyle w:val="ListParagraph"/>
        <w:numPr>
          <w:ilvl w:val="0"/>
          <w:numId w:val="1"/>
        </w:numPr>
        <w:tabs>
          <w:tab w:val="left" w:pos="839"/>
          <w:tab w:val="left" w:pos="840"/>
        </w:tabs>
        <w:spacing w:line="291" w:lineRule="exact"/>
        <w:rPr>
          <w:sz w:val="24"/>
        </w:rPr>
      </w:pPr>
      <w:r w:rsidRPr="00FE1DA2">
        <w:rPr>
          <w:sz w:val="24"/>
        </w:rPr>
        <w:t>A</w:t>
      </w:r>
      <w:r w:rsidRPr="00FE1DA2">
        <w:rPr>
          <w:spacing w:val="-4"/>
          <w:sz w:val="24"/>
        </w:rPr>
        <w:t xml:space="preserve"> </w:t>
      </w:r>
      <w:r w:rsidRPr="00FE1DA2">
        <w:rPr>
          <w:sz w:val="24"/>
        </w:rPr>
        <w:t>notification</w:t>
      </w:r>
      <w:r w:rsidRPr="00FE1DA2">
        <w:rPr>
          <w:spacing w:val="-3"/>
          <w:sz w:val="24"/>
        </w:rPr>
        <w:t xml:space="preserve"> </w:t>
      </w:r>
      <w:r w:rsidRPr="00FE1DA2">
        <w:rPr>
          <w:sz w:val="24"/>
        </w:rPr>
        <w:t>was</w:t>
      </w:r>
      <w:r w:rsidRPr="00FE1DA2">
        <w:rPr>
          <w:spacing w:val="-2"/>
          <w:sz w:val="24"/>
        </w:rPr>
        <w:t xml:space="preserve"> </w:t>
      </w:r>
      <w:r w:rsidRPr="00FE1DA2">
        <w:rPr>
          <w:sz w:val="24"/>
        </w:rPr>
        <w:t>also</w:t>
      </w:r>
      <w:r w:rsidRPr="00FE1DA2">
        <w:rPr>
          <w:spacing w:val="-3"/>
          <w:sz w:val="24"/>
        </w:rPr>
        <w:t xml:space="preserve"> </w:t>
      </w:r>
      <w:r w:rsidRPr="00FE1DA2">
        <w:rPr>
          <w:sz w:val="24"/>
        </w:rPr>
        <w:t>sent</w:t>
      </w:r>
      <w:r w:rsidRPr="00FE1DA2">
        <w:rPr>
          <w:spacing w:val="-4"/>
          <w:sz w:val="24"/>
        </w:rPr>
        <w:t xml:space="preserve"> </w:t>
      </w:r>
      <w:r w:rsidRPr="00FE1DA2">
        <w:rPr>
          <w:sz w:val="24"/>
        </w:rPr>
        <w:t>out</w:t>
      </w:r>
      <w:r w:rsidRPr="00FE1DA2">
        <w:rPr>
          <w:spacing w:val="-4"/>
          <w:sz w:val="24"/>
        </w:rPr>
        <w:t xml:space="preserve"> </w:t>
      </w:r>
      <w:r w:rsidRPr="00FE1DA2">
        <w:rPr>
          <w:sz w:val="24"/>
        </w:rPr>
        <w:t>to</w:t>
      </w:r>
      <w:r w:rsidRPr="00FE1DA2">
        <w:rPr>
          <w:spacing w:val="-1"/>
          <w:sz w:val="24"/>
        </w:rPr>
        <w:t xml:space="preserve"> </w:t>
      </w:r>
      <w:r w:rsidRPr="00FE1DA2">
        <w:rPr>
          <w:sz w:val="24"/>
        </w:rPr>
        <w:t>the</w:t>
      </w:r>
      <w:r w:rsidRPr="00FE1DA2">
        <w:rPr>
          <w:spacing w:val="-3"/>
          <w:sz w:val="24"/>
        </w:rPr>
        <w:t xml:space="preserve"> </w:t>
      </w:r>
      <w:r w:rsidRPr="00FE1DA2">
        <w:rPr>
          <w:sz w:val="24"/>
        </w:rPr>
        <w:t>2483</w:t>
      </w:r>
      <w:r w:rsidRPr="00FE1DA2">
        <w:rPr>
          <w:spacing w:val="-1"/>
          <w:sz w:val="24"/>
        </w:rPr>
        <w:t xml:space="preserve"> </w:t>
      </w:r>
      <w:r w:rsidRPr="00FE1DA2">
        <w:rPr>
          <w:sz w:val="24"/>
        </w:rPr>
        <w:t>people</w:t>
      </w:r>
      <w:r w:rsidRPr="00FE1DA2">
        <w:rPr>
          <w:spacing w:val="-3"/>
          <w:sz w:val="24"/>
        </w:rPr>
        <w:t xml:space="preserve"> </w:t>
      </w:r>
      <w:r w:rsidRPr="00FE1DA2">
        <w:rPr>
          <w:sz w:val="24"/>
        </w:rPr>
        <w:t>on</w:t>
      </w:r>
      <w:r w:rsidRPr="00FE1DA2">
        <w:rPr>
          <w:spacing w:val="-1"/>
          <w:sz w:val="24"/>
        </w:rPr>
        <w:t xml:space="preserve"> </w:t>
      </w:r>
      <w:r w:rsidRPr="00FE1DA2">
        <w:rPr>
          <w:sz w:val="24"/>
        </w:rPr>
        <w:t>the</w:t>
      </w:r>
      <w:r w:rsidRPr="00FE1DA2">
        <w:rPr>
          <w:spacing w:val="-1"/>
          <w:sz w:val="24"/>
        </w:rPr>
        <w:t xml:space="preserve"> </w:t>
      </w:r>
      <w:r w:rsidRPr="00FE1DA2">
        <w:rPr>
          <w:sz w:val="24"/>
        </w:rPr>
        <w:t>Community</w:t>
      </w:r>
      <w:r w:rsidRPr="00FE1DA2">
        <w:rPr>
          <w:spacing w:val="-2"/>
          <w:sz w:val="24"/>
        </w:rPr>
        <w:t xml:space="preserve"> </w:t>
      </w:r>
      <w:r w:rsidRPr="00FE1DA2">
        <w:rPr>
          <w:sz w:val="24"/>
        </w:rPr>
        <w:t>Panel</w:t>
      </w:r>
      <w:r w:rsidRPr="00FE1DA2">
        <w:rPr>
          <w:spacing w:val="-2"/>
          <w:sz w:val="24"/>
        </w:rPr>
        <w:t xml:space="preserve"> </w:t>
      </w:r>
      <w:r w:rsidRPr="00FE1DA2">
        <w:rPr>
          <w:sz w:val="24"/>
        </w:rPr>
        <w:t>on</w:t>
      </w:r>
      <w:r w:rsidRPr="00FE1DA2">
        <w:rPr>
          <w:spacing w:val="-3"/>
          <w:sz w:val="24"/>
        </w:rPr>
        <w:t xml:space="preserve"> </w:t>
      </w:r>
      <w:r w:rsidRPr="00FE1DA2">
        <w:rPr>
          <w:sz w:val="24"/>
        </w:rPr>
        <w:t>the</w:t>
      </w:r>
      <w:r w:rsidRPr="00FE1DA2">
        <w:rPr>
          <w:spacing w:val="-1"/>
          <w:sz w:val="24"/>
        </w:rPr>
        <w:t xml:space="preserve"> </w:t>
      </w:r>
      <w:r w:rsidRPr="00FE1DA2">
        <w:rPr>
          <w:sz w:val="24"/>
        </w:rPr>
        <w:t>18</w:t>
      </w:r>
      <w:r w:rsidRPr="00FE1DA2">
        <w:rPr>
          <w:spacing w:val="-1"/>
          <w:sz w:val="24"/>
        </w:rPr>
        <w:t xml:space="preserve"> </w:t>
      </w:r>
      <w:r w:rsidRPr="00FE1DA2">
        <w:rPr>
          <w:sz w:val="24"/>
        </w:rPr>
        <w:t>July</w:t>
      </w:r>
      <w:r w:rsidRPr="00FE1DA2">
        <w:rPr>
          <w:spacing w:val="-4"/>
          <w:sz w:val="24"/>
        </w:rPr>
        <w:t xml:space="preserve"> 2024</w:t>
      </w:r>
    </w:p>
    <w:p w14:paraId="1F999E90" w14:textId="77777777" w:rsidR="00B033A8" w:rsidRPr="00FE1DA2" w:rsidRDefault="00216930">
      <w:pPr>
        <w:pStyle w:val="ListParagraph"/>
        <w:numPr>
          <w:ilvl w:val="0"/>
          <w:numId w:val="1"/>
        </w:numPr>
        <w:tabs>
          <w:tab w:val="left" w:pos="839"/>
          <w:tab w:val="left" w:pos="840"/>
        </w:tabs>
        <w:spacing w:line="240" w:lineRule="auto"/>
        <w:ind w:right="618"/>
        <w:rPr>
          <w:sz w:val="24"/>
        </w:rPr>
      </w:pPr>
      <w:r w:rsidRPr="00FE1DA2">
        <w:rPr>
          <w:sz w:val="24"/>
        </w:rPr>
        <w:t xml:space="preserve">A Facebook message was posted on the 18 July 2024 and a reminder that the consultation was closing on the 10 September </w:t>
      </w:r>
      <w:r w:rsidRPr="00FE1DA2">
        <w:rPr>
          <w:spacing w:val="-2"/>
          <w:sz w:val="24"/>
        </w:rPr>
        <w:t>2024.</w:t>
      </w:r>
    </w:p>
    <w:p w14:paraId="6364BCB2" w14:textId="77777777" w:rsidR="00B033A8" w:rsidRPr="00FE1DA2" w:rsidRDefault="00216930">
      <w:pPr>
        <w:pStyle w:val="ListParagraph"/>
        <w:numPr>
          <w:ilvl w:val="0"/>
          <w:numId w:val="1"/>
        </w:numPr>
        <w:tabs>
          <w:tab w:val="left" w:pos="839"/>
          <w:tab w:val="left" w:pos="840"/>
        </w:tabs>
        <w:rPr>
          <w:sz w:val="24"/>
        </w:rPr>
      </w:pPr>
      <w:r w:rsidRPr="00FE1DA2">
        <w:rPr>
          <w:sz w:val="24"/>
        </w:rPr>
        <w:t>A</w:t>
      </w:r>
      <w:r w:rsidRPr="00FE1DA2">
        <w:rPr>
          <w:spacing w:val="-4"/>
          <w:sz w:val="24"/>
        </w:rPr>
        <w:t xml:space="preserve"> </w:t>
      </w:r>
      <w:r w:rsidRPr="00FE1DA2">
        <w:rPr>
          <w:sz w:val="24"/>
        </w:rPr>
        <w:t>press</w:t>
      </w:r>
      <w:r w:rsidRPr="00FE1DA2">
        <w:rPr>
          <w:spacing w:val="-2"/>
          <w:sz w:val="24"/>
        </w:rPr>
        <w:t xml:space="preserve"> </w:t>
      </w:r>
      <w:r w:rsidRPr="00FE1DA2">
        <w:rPr>
          <w:sz w:val="24"/>
        </w:rPr>
        <w:t>release</w:t>
      </w:r>
      <w:r w:rsidRPr="00FE1DA2">
        <w:rPr>
          <w:spacing w:val="-1"/>
          <w:sz w:val="24"/>
        </w:rPr>
        <w:t xml:space="preserve"> </w:t>
      </w:r>
      <w:r w:rsidRPr="00FE1DA2">
        <w:rPr>
          <w:sz w:val="24"/>
        </w:rPr>
        <w:t>was</w:t>
      </w:r>
      <w:r w:rsidRPr="00FE1DA2">
        <w:rPr>
          <w:spacing w:val="-2"/>
          <w:sz w:val="24"/>
        </w:rPr>
        <w:t xml:space="preserve"> </w:t>
      </w:r>
      <w:r w:rsidRPr="00FE1DA2">
        <w:rPr>
          <w:sz w:val="24"/>
        </w:rPr>
        <w:t>issued</w:t>
      </w:r>
      <w:r w:rsidRPr="00FE1DA2">
        <w:rPr>
          <w:spacing w:val="-3"/>
          <w:sz w:val="24"/>
        </w:rPr>
        <w:t xml:space="preserve"> </w:t>
      </w:r>
      <w:r w:rsidRPr="00FE1DA2">
        <w:rPr>
          <w:sz w:val="24"/>
        </w:rPr>
        <w:t>on</w:t>
      </w:r>
      <w:r w:rsidRPr="00FE1DA2">
        <w:rPr>
          <w:spacing w:val="-2"/>
          <w:sz w:val="24"/>
        </w:rPr>
        <w:t xml:space="preserve"> </w:t>
      </w:r>
      <w:r w:rsidRPr="00FE1DA2">
        <w:rPr>
          <w:sz w:val="24"/>
        </w:rPr>
        <w:t>the</w:t>
      </w:r>
      <w:r w:rsidRPr="00FE1DA2">
        <w:rPr>
          <w:spacing w:val="-3"/>
          <w:sz w:val="24"/>
        </w:rPr>
        <w:t xml:space="preserve"> </w:t>
      </w:r>
      <w:r w:rsidRPr="00FE1DA2">
        <w:rPr>
          <w:sz w:val="24"/>
        </w:rPr>
        <w:t>18</w:t>
      </w:r>
      <w:r w:rsidRPr="00FE1DA2">
        <w:rPr>
          <w:spacing w:val="-1"/>
          <w:sz w:val="24"/>
        </w:rPr>
        <w:t xml:space="preserve"> </w:t>
      </w:r>
      <w:r w:rsidRPr="00FE1DA2">
        <w:rPr>
          <w:sz w:val="24"/>
        </w:rPr>
        <w:t>July</w:t>
      </w:r>
      <w:r w:rsidRPr="00FE1DA2">
        <w:rPr>
          <w:spacing w:val="-2"/>
          <w:sz w:val="24"/>
        </w:rPr>
        <w:t xml:space="preserve"> </w:t>
      </w:r>
      <w:r w:rsidRPr="00FE1DA2">
        <w:rPr>
          <w:spacing w:val="-4"/>
          <w:sz w:val="24"/>
        </w:rPr>
        <w:t>2024</w:t>
      </w:r>
    </w:p>
    <w:p w14:paraId="2AA7F652" w14:textId="77777777" w:rsidR="00B033A8" w:rsidRPr="00FE1DA2" w:rsidRDefault="00216930">
      <w:pPr>
        <w:pStyle w:val="ListParagraph"/>
        <w:numPr>
          <w:ilvl w:val="0"/>
          <w:numId w:val="1"/>
        </w:numPr>
        <w:tabs>
          <w:tab w:val="left" w:pos="839"/>
          <w:tab w:val="left" w:pos="840"/>
        </w:tabs>
        <w:spacing w:line="293" w:lineRule="exact"/>
        <w:rPr>
          <w:sz w:val="24"/>
        </w:rPr>
      </w:pPr>
      <w:r w:rsidRPr="00FE1DA2">
        <w:rPr>
          <w:sz w:val="24"/>
        </w:rPr>
        <w:t>The</w:t>
      </w:r>
      <w:r w:rsidRPr="00FE1DA2">
        <w:rPr>
          <w:spacing w:val="-4"/>
          <w:sz w:val="24"/>
        </w:rPr>
        <w:t xml:space="preserve"> </w:t>
      </w:r>
      <w:r w:rsidRPr="00FE1DA2">
        <w:rPr>
          <w:sz w:val="24"/>
        </w:rPr>
        <w:t>consultation</w:t>
      </w:r>
      <w:r w:rsidRPr="00FE1DA2">
        <w:rPr>
          <w:spacing w:val="-1"/>
          <w:sz w:val="24"/>
        </w:rPr>
        <w:t xml:space="preserve"> </w:t>
      </w:r>
      <w:r w:rsidRPr="00FE1DA2">
        <w:rPr>
          <w:sz w:val="24"/>
        </w:rPr>
        <w:t>ran</w:t>
      </w:r>
      <w:r w:rsidRPr="00FE1DA2">
        <w:rPr>
          <w:spacing w:val="-2"/>
          <w:sz w:val="24"/>
        </w:rPr>
        <w:t xml:space="preserve"> </w:t>
      </w:r>
      <w:r w:rsidRPr="00FE1DA2">
        <w:rPr>
          <w:sz w:val="24"/>
        </w:rPr>
        <w:t>from</w:t>
      </w:r>
      <w:r w:rsidRPr="00FE1DA2">
        <w:rPr>
          <w:spacing w:val="-3"/>
          <w:sz w:val="24"/>
        </w:rPr>
        <w:t xml:space="preserve"> </w:t>
      </w:r>
      <w:r w:rsidRPr="00FE1DA2">
        <w:rPr>
          <w:sz w:val="24"/>
        </w:rPr>
        <w:t>the</w:t>
      </w:r>
      <w:r w:rsidRPr="00FE1DA2">
        <w:rPr>
          <w:spacing w:val="-4"/>
          <w:sz w:val="24"/>
        </w:rPr>
        <w:t xml:space="preserve"> </w:t>
      </w:r>
      <w:r w:rsidRPr="00FE1DA2">
        <w:rPr>
          <w:sz w:val="24"/>
        </w:rPr>
        <w:t>18</w:t>
      </w:r>
      <w:r w:rsidRPr="00FE1DA2">
        <w:rPr>
          <w:spacing w:val="-1"/>
          <w:sz w:val="24"/>
        </w:rPr>
        <w:t xml:space="preserve"> </w:t>
      </w:r>
      <w:r w:rsidRPr="00FE1DA2">
        <w:rPr>
          <w:sz w:val="24"/>
        </w:rPr>
        <w:t>July</w:t>
      </w:r>
      <w:r w:rsidRPr="00FE1DA2">
        <w:rPr>
          <w:spacing w:val="-2"/>
          <w:sz w:val="24"/>
        </w:rPr>
        <w:t xml:space="preserve"> </w:t>
      </w:r>
      <w:r w:rsidRPr="00FE1DA2">
        <w:rPr>
          <w:sz w:val="24"/>
        </w:rPr>
        <w:t>to</w:t>
      </w:r>
      <w:r w:rsidRPr="00FE1DA2">
        <w:rPr>
          <w:spacing w:val="-4"/>
          <w:sz w:val="24"/>
        </w:rPr>
        <w:t xml:space="preserve"> </w:t>
      </w:r>
      <w:r w:rsidRPr="00FE1DA2">
        <w:rPr>
          <w:sz w:val="24"/>
        </w:rPr>
        <w:t>12</w:t>
      </w:r>
      <w:r w:rsidRPr="00FE1DA2">
        <w:rPr>
          <w:spacing w:val="-3"/>
          <w:sz w:val="24"/>
        </w:rPr>
        <w:t xml:space="preserve"> </w:t>
      </w:r>
      <w:r w:rsidRPr="00FE1DA2">
        <w:rPr>
          <w:sz w:val="24"/>
        </w:rPr>
        <w:t>September</w:t>
      </w:r>
      <w:r w:rsidRPr="00FE1DA2">
        <w:rPr>
          <w:spacing w:val="-3"/>
          <w:sz w:val="24"/>
        </w:rPr>
        <w:t xml:space="preserve"> </w:t>
      </w:r>
      <w:r w:rsidRPr="00FE1DA2">
        <w:rPr>
          <w:spacing w:val="-2"/>
          <w:sz w:val="24"/>
        </w:rPr>
        <w:t>2024.</w:t>
      </w:r>
    </w:p>
    <w:p w14:paraId="08A172B9" w14:textId="77777777" w:rsidR="00B033A8" w:rsidRPr="00FE1DA2" w:rsidRDefault="00216930">
      <w:pPr>
        <w:pStyle w:val="ListParagraph"/>
        <w:numPr>
          <w:ilvl w:val="0"/>
          <w:numId w:val="1"/>
        </w:numPr>
        <w:tabs>
          <w:tab w:val="left" w:pos="839"/>
          <w:tab w:val="left" w:pos="840"/>
        </w:tabs>
        <w:rPr>
          <w:sz w:val="24"/>
        </w:rPr>
      </w:pPr>
      <w:r w:rsidRPr="00FE1DA2">
        <w:rPr>
          <w:sz w:val="24"/>
        </w:rPr>
        <w:t>A</w:t>
      </w:r>
      <w:r w:rsidRPr="00FE1DA2">
        <w:rPr>
          <w:spacing w:val="-4"/>
          <w:sz w:val="24"/>
        </w:rPr>
        <w:t xml:space="preserve"> </w:t>
      </w:r>
      <w:r w:rsidRPr="00FE1DA2">
        <w:rPr>
          <w:sz w:val="24"/>
        </w:rPr>
        <w:t>notice</w:t>
      </w:r>
      <w:r w:rsidRPr="00FE1DA2">
        <w:rPr>
          <w:spacing w:val="-2"/>
          <w:sz w:val="24"/>
        </w:rPr>
        <w:t xml:space="preserve"> </w:t>
      </w:r>
      <w:r w:rsidRPr="00FE1DA2">
        <w:rPr>
          <w:sz w:val="24"/>
        </w:rPr>
        <w:t>was</w:t>
      </w:r>
      <w:r w:rsidRPr="00FE1DA2">
        <w:rPr>
          <w:spacing w:val="-5"/>
          <w:sz w:val="24"/>
        </w:rPr>
        <w:t xml:space="preserve"> </w:t>
      </w:r>
      <w:r w:rsidRPr="00FE1DA2">
        <w:rPr>
          <w:sz w:val="24"/>
        </w:rPr>
        <w:t>placed</w:t>
      </w:r>
      <w:r w:rsidRPr="00FE1DA2">
        <w:rPr>
          <w:spacing w:val="-2"/>
          <w:sz w:val="24"/>
        </w:rPr>
        <w:t xml:space="preserve"> </w:t>
      </w:r>
      <w:r w:rsidRPr="00FE1DA2">
        <w:rPr>
          <w:sz w:val="24"/>
        </w:rPr>
        <w:t>on</w:t>
      </w:r>
      <w:r w:rsidRPr="00FE1DA2">
        <w:rPr>
          <w:spacing w:val="-1"/>
          <w:sz w:val="24"/>
        </w:rPr>
        <w:t xml:space="preserve"> </w:t>
      </w:r>
      <w:r w:rsidRPr="00FE1DA2">
        <w:rPr>
          <w:sz w:val="24"/>
        </w:rPr>
        <w:t>the</w:t>
      </w:r>
      <w:r w:rsidRPr="00FE1DA2">
        <w:rPr>
          <w:spacing w:val="-2"/>
          <w:sz w:val="24"/>
        </w:rPr>
        <w:t xml:space="preserve"> </w:t>
      </w:r>
      <w:r w:rsidRPr="00FE1DA2">
        <w:rPr>
          <w:sz w:val="24"/>
        </w:rPr>
        <w:t>noticeboards</w:t>
      </w:r>
      <w:r w:rsidRPr="00FE1DA2">
        <w:rPr>
          <w:spacing w:val="-5"/>
          <w:sz w:val="24"/>
        </w:rPr>
        <w:t xml:space="preserve"> </w:t>
      </w:r>
      <w:r w:rsidRPr="00FE1DA2">
        <w:rPr>
          <w:sz w:val="24"/>
        </w:rPr>
        <w:t>at</w:t>
      </w:r>
      <w:r w:rsidRPr="00FE1DA2">
        <w:rPr>
          <w:spacing w:val="-3"/>
          <w:sz w:val="24"/>
        </w:rPr>
        <w:t xml:space="preserve"> </w:t>
      </w:r>
      <w:r w:rsidRPr="00FE1DA2">
        <w:rPr>
          <w:sz w:val="24"/>
        </w:rPr>
        <w:t>Theale</w:t>
      </w:r>
      <w:r w:rsidRPr="00FE1DA2">
        <w:rPr>
          <w:spacing w:val="-3"/>
          <w:sz w:val="24"/>
        </w:rPr>
        <w:t xml:space="preserve"> </w:t>
      </w:r>
      <w:r w:rsidRPr="00FE1DA2">
        <w:rPr>
          <w:sz w:val="24"/>
        </w:rPr>
        <w:t>Library</w:t>
      </w:r>
      <w:r w:rsidRPr="00FE1DA2">
        <w:rPr>
          <w:spacing w:val="-3"/>
          <w:sz w:val="24"/>
        </w:rPr>
        <w:t xml:space="preserve"> </w:t>
      </w:r>
      <w:r w:rsidRPr="00FE1DA2">
        <w:rPr>
          <w:sz w:val="24"/>
        </w:rPr>
        <w:t>and</w:t>
      </w:r>
      <w:r w:rsidRPr="00FE1DA2">
        <w:rPr>
          <w:spacing w:val="-2"/>
          <w:sz w:val="24"/>
        </w:rPr>
        <w:t xml:space="preserve"> </w:t>
      </w:r>
      <w:r w:rsidRPr="00FE1DA2">
        <w:rPr>
          <w:sz w:val="24"/>
        </w:rPr>
        <w:t>Market</w:t>
      </w:r>
      <w:r w:rsidRPr="00FE1DA2">
        <w:rPr>
          <w:spacing w:val="-3"/>
          <w:sz w:val="24"/>
        </w:rPr>
        <w:t xml:space="preserve"> </w:t>
      </w:r>
      <w:r w:rsidRPr="00FE1DA2">
        <w:rPr>
          <w:sz w:val="24"/>
        </w:rPr>
        <w:t>Street</w:t>
      </w:r>
      <w:r w:rsidRPr="00FE1DA2">
        <w:rPr>
          <w:spacing w:val="-2"/>
          <w:sz w:val="24"/>
        </w:rPr>
        <w:t xml:space="preserve"> Reception</w:t>
      </w:r>
    </w:p>
    <w:p w14:paraId="34BAC8E6" w14:textId="77777777" w:rsidR="00B033A8" w:rsidRPr="00FE1DA2" w:rsidRDefault="00216930">
      <w:pPr>
        <w:pStyle w:val="ListParagraph"/>
        <w:numPr>
          <w:ilvl w:val="0"/>
          <w:numId w:val="1"/>
        </w:numPr>
        <w:tabs>
          <w:tab w:val="left" w:pos="839"/>
          <w:tab w:val="left" w:pos="840"/>
        </w:tabs>
        <w:rPr>
          <w:sz w:val="24"/>
        </w:rPr>
      </w:pPr>
      <w:bookmarkStart w:id="5" w:name="What_you_Told_Us"/>
      <w:bookmarkEnd w:id="5"/>
      <w:r w:rsidRPr="00FE1DA2">
        <w:rPr>
          <w:sz w:val="24"/>
        </w:rPr>
        <w:t>We</w:t>
      </w:r>
      <w:r w:rsidRPr="00FE1DA2">
        <w:rPr>
          <w:spacing w:val="-4"/>
          <w:sz w:val="24"/>
        </w:rPr>
        <w:t xml:space="preserve"> </w:t>
      </w:r>
      <w:r w:rsidRPr="00FE1DA2">
        <w:rPr>
          <w:sz w:val="24"/>
        </w:rPr>
        <w:t>wrote</w:t>
      </w:r>
      <w:r w:rsidRPr="00FE1DA2">
        <w:rPr>
          <w:spacing w:val="-1"/>
          <w:sz w:val="24"/>
        </w:rPr>
        <w:t xml:space="preserve"> </w:t>
      </w:r>
      <w:r w:rsidRPr="00FE1DA2">
        <w:rPr>
          <w:sz w:val="24"/>
        </w:rPr>
        <w:t>to</w:t>
      </w:r>
      <w:r w:rsidRPr="00FE1DA2">
        <w:rPr>
          <w:spacing w:val="-4"/>
          <w:sz w:val="24"/>
        </w:rPr>
        <w:t xml:space="preserve"> </w:t>
      </w:r>
      <w:r w:rsidRPr="00FE1DA2">
        <w:rPr>
          <w:sz w:val="24"/>
        </w:rPr>
        <w:t>the</w:t>
      </w:r>
      <w:r w:rsidRPr="00FE1DA2">
        <w:rPr>
          <w:spacing w:val="-1"/>
          <w:sz w:val="24"/>
        </w:rPr>
        <w:t xml:space="preserve"> </w:t>
      </w:r>
      <w:r w:rsidRPr="00FE1DA2">
        <w:rPr>
          <w:sz w:val="24"/>
        </w:rPr>
        <w:t>individuals</w:t>
      </w:r>
      <w:r w:rsidRPr="00FE1DA2">
        <w:rPr>
          <w:spacing w:val="-2"/>
          <w:sz w:val="24"/>
        </w:rPr>
        <w:t xml:space="preserve"> </w:t>
      </w:r>
      <w:r w:rsidRPr="00FE1DA2">
        <w:rPr>
          <w:sz w:val="24"/>
        </w:rPr>
        <w:t>and</w:t>
      </w:r>
      <w:r w:rsidRPr="00FE1DA2">
        <w:rPr>
          <w:spacing w:val="-2"/>
          <w:sz w:val="24"/>
        </w:rPr>
        <w:t xml:space="preserve"> </w:t>
      </w:r>
      <w:r w:rsidRPr="00FE1DA2">
        <w:rPr>
          <w:sz w:val="24"/>
        </w:rPr>
        <w:t>organisations</w:t>
      </w:r>
      <w:r w:rsidRPr="00FE1DA2">
        <w:rPr>
          <w:spacing w:val="-4"/>
          <w:sz w:val="24"/>
        </w:rPr>
        <w:t xml:space="preserve"> </w:t>
      </w:r>
      <w:r w:rsidRPr="00FE1DA2">
        <w:rPr>
          <w:sz w:val="24"/>
        </w:rPr>
        <w:t>listed</w:t>
      </w:r>
      <w:r w:rsidRPr="00FE1DA2">
        <w:rPr>
          <w:spacing w:val="-2"/>
          <w:sz w:val="24"/>
        </w:rPr>
        <w:t xml:space="preserve"> </w:t>
      </w:r>
      <w:r w:rsidRPr="00FE1DA2">
        <w:rPr>
          <w:sz w:val="24"/>
        </w:rPr>
        <w:t>in</w:t>
      </w:r>
      <w:r w:rsidRPr="00FE1DA2">
        <w:rPr>
          <w:spacing w:val="-3"/>
          <w:sz w:val="24"/>
        </w:rPr>
        <w:t xml:space="preserve"> </w:t>
      </w:r>
      <w:r w:rsidRPr="00FE1DA2">
        <w:rPr>
          <w:sz w:val="24"/>
        </w:rPr>
        <w:t>Appendix</w:t>
      </w:r>
      <w:r w:rsidRPr="00FE1DA2">
        <w:rPr>
          <w:spacing w:val="-2"/>
          <w:sz w:val="24"/>
        </w:rPr>
        <w:t xml:space="preserve"> </w:t>
      </w:r>
      <w:r w:rsidRPr="00FE1DA2">
        <w:rPr>
          <w:sz w:val="24"/>
        </w:rPr>
        <w:t>A</w:t>
      </w:r>
      <w:r w:rsidRPr="00FE1DA2">
        <w:rPr>
          <w:spacing w:val="-2"/>
          <w:sz w:val="24"/>
        </w:rPr>
        <w:t xml:space="preserve"> </w:t>
      </w:r>
      <w:r w:rsidRPr="00FE1DA2">
        <w:rPr>
          <w:sz w:val="24"/>
        </w:rPr>
        <w:t>to</w:t>
      </w:r>
      <w:r w:rsidRPr="00FE1DA2">
        <w:rPr>
          <w:spacing w:val="-3"/>
          <w:sz w:val="24"/>
        </w:rPr>
        <w:t xml:space="preserve"> </w:t>
      </w:r>
      <w:r w:rsidRPr="00FE1DA2">
        <w:rPr>
          <w:sz w:val="24"/>
        </w:rPr>
        <w:t>the</w:t>
      </w:r>
      <w:r w:rsidRPr="00FE1DA2">
        <w:rPr>
          <w:spacing w:val="-1"/>
          <w:sz w:val="24"/>
        </w:rPr>
        <w:t xml:space="preserve"> </w:t>
      </w:r>
      <w:r w:rsidRPr="00FE1DA2">
        <w:rPr>
          <w:spacing w:val="-2"/>
          <w:sz w:val="24"/>
        </w:rPr>
        <w:t>report.</w:t>
      </w:r>
    </w:p>
    <w:p w14:paraId="7CB9E10A" w14:textId="77777777" w:rsidR="00B033A8" w:rsidRPr="00FE1DA2" w:rsidRDefault="00216930">
      <w:pPr>
        <w:pStyle w:val="Heading1"/>
        <w:spacing w:before="235"/>
      </w:pPr>
      <w:r w:rsidRPr="00FE1DA2">
        <w:t>What</w:t>
      </w:r>
      <w:r w:rsidRPr="00FE1DA2">
        <w:rPr>
          <w:spacing w:val="-4"/>
        </w:rPr>
        <w:t xml:space="preserve"> </w:t>
      </w:r>
      <w:r w:rsidRPr="00FE1DA2">
        <w:t>you</w:t>
      </w:r>
      <w:r w:rsidRPr="00FE1DA2">
        <w:rPr>
          <w:spacing w:val="-3"/>
        </w:rPr>
        <w:t xml:space="preserve"> </w:t>
      </w:r>
      <w:r w:rsidRPr="00FE1DA2">
        <w:t>Told</w:t>
      </w:r>
      <w:r w:rsidRPr="00FE1DA2">
        <w:rPr>
          <w:spacing w:val="-5"/>
        </w:rPr>
        <w:t xml:space="preserve"> Us</w:t>
      </w:r>
    </w:p>
    <w:p w14:paraId="01FB3366" w14:textId="77777777" w:rsidR="00B033A8" w:rsidRPr="00FE1DA2" w:rsidRDefault="00216930">
      <w:pPr>
        <w:pStyle w:val="BodyText"/>
        <w:spacing w:before="66" w:line="237" w:lineRule="auto"/>
        <w:ind w:left="119"/>
      </w:pPr>
      <w:bookmarkStart w:id="6" w:name="_Hlk176874737"/>
      <w:r w:rsidRPr="00FE1DA2">
        <w:t>The</w:t>
      </w:r>
      <w:r w:rsidRPr="00FE1DA2">
        <w:rPr>
          <w:spacing w:val="25"/>
        </w:rPr>
        <w:t xml:space="preserve"> </w:t>
      </w:r>
      <w:r w:rsidRPr="00FE1DA2">
        <w:t>Council</w:t>
      </w:r>
      <w:r w:rsidRPr="00FE1DA2">
        <w:rPr>
          <w:spacing w:val="24"/>
        </w:rPr>
        <w:t xml:space="preserve"> </w:t>
      </w:r>
      <w:r w:rsidRPr="00FE1DA2">
        <w:t>received</w:t>
      </w:r>
      <w:r w:rsidRPr="00FE1DA2">
        <w:rPr>
          <w:spacing w:val="23"/>
        </w:rPr>
        <w:t xml:space="preserve"> </w:t>
      </w:r>
      <w:r w:rsidRPr="00FE1DA2">
        <w:t>six</w:t>
      </w:r>
      <w:r w:rsidRPr="00FE1DA2">
        <w:rPr>
          <w:spacing w:val="24"/>
        </w:rPr>
        <w:t xml:space="preserve"> </w:t>
      </w:r>
      <w:r w:rsidRPr="00FE1DA2">
        <w:t>responses</w:t>
      </w:r>
      <w:r w:rsidRPr="00FE1DA2">
        <w:rPr>
          <w:spacing w:val="24"/>
        </w:rPr>
        <w:t xml:space="preserve"> </w:t>
      </w:r>
      <w:r w:rsidRPr="00FE1DA2">
        <w:t>to</w:t>
      </w:r>
      <w:r w:rsidRPr="00FE1DA2">
        <w:rPr>
          <w:spacing w:val="23"/>
        </w:rPr>
        <w:t xml:space="preserve"> </w:t>
      </w:r>
      <w:r w:rsidRPr="00FE1DA2">
        <w:t>the</w:t>
      </w:r>
      <w:r w:rsidRPr="00FE1DA2">
        <w:rPr>
          <w:spacing w:val="25"/>
        </w:rPr>
        <w:t xml:space="preserve"> </w:t>
      </w:r>
      <w:r w:rsidRPr="00FE1DA2">
        <w:t>consultation</w:t>
      </w:r>
      <w:r w:rsidRPr="00FE1DA2">
        <w:rPr>
          <w:spacing w:val="26"/>
        </w:rPr>
        <w:t xml:space="preserve"> </w:t>
      </w:r>
      <w:r w:rsidRPr="00FE1DA2">
        <w:t>which</w:t>
      </w:r>
      <w:r w:rsidRPr="00FE1DA2">
        <w:rPr>
          <w:spacing w:val="25"/>
        </w:rPr>
        <w:t xml:space="preserve"> </w:t>
      </w:r>
      <w:r w:rsidRPr="00FE1DA2">
        <w:t>is</w:t>
      </w:r>
      <w:r w:rsidRPr="00FE1DA2">
        <w:rPr>
          <w:spacing w:val="24"/>
        </w:rPr>
        <w:t xml:space="preserve"> </w:t>
      </w:r>
      <w:r w:rsidRPr="00FE1DA2">
        <w:t>a</w:t>
      </w:r>
      <w:r w:rsidRPr="00FE1DA2">
        <w:rPr>
          <w:spacing w:val="21"/>
        </w:rPr>
        <w:t xml:space="preserve"> </w:t>
      </w:r>
      <w:r w:rsidRPr="00FE1DA2">
        <w:t>slight</w:t>
      </w:r>
      <w:r w:rsidRPr="00FE1DA2">
        <w:rPr>
          <w:spacing w:val="25"/>
        </w:rPr>
        <w:t xml:space="preserve"> </w:t>
      </w:r>
      <w:r w:rsidRPr="00FE1DA2">
        <w:t>increase</w:t>
      </w:r>
      <w:r w:rsidRPr="00FE1DA2">
        <w:rPr>
          <w:spacing w:val="25"/>
        </w:rPr>
        <w:t xml:space="preserve"> </w:t>
      </w:r>
      <w:r w:rsidRPr="00FE1DA2">
        <w:t>on</w:t>
      </w:r>
      <w:r w:rsidRPr="00FE1DA2">
        <w:rPr>
          <w:spacing w:val="25"/>
        </w:rPr>
        <w:t xml:space="preserve"> </w:t>
      </w:r>
      <w:r w:rsidRPr="00FE1DA2">
        <w:t>the</w:t>
      </w:r>
      <w:r w:rsidRPr="00FE1DA2">
        <w:rPr>
          <w:spacing w:val="23"/>
        </w:rPr>
        <w:t xml:space="preserve"> </w:t>
      </w:r>
      <w:r w:rsidRPr="00FE1DA2">
        <w:t>two</w:t>
      </w:r>
      <w:r w:rsidRPr="00FE1DA2">
        <w:rPr>
          <w:spacing w:val="25"/>
        </w:rPr>
        <w:t xml:space="preserve"> </w:t>
      </w:r>
      <w:r w:rsidRPr="00FE1DA2">
        <w:t>responses</w:t>
      </w:r>
      <w:r w:rsidRPr="00FE1DA2">
        <w:rPr>
          <w:spacing w:val="24"/>
        </w:rPr>
        <w:t xml:space="preserve"> </w:t>
      </w:r>
      <w:r w:rsidRPr="00FE1DA2">
        <w:t>received</w:t>
      </w:r>
      <w:r w:rsidRPr="00FE1DA2">
        <w:rPr>
          <w:spacing w:val="25"/>
        </w:rPr>
        <w:t xml:space="preserve"> </w:t>
      </w:r>
      <w:r w:rsidRPr="00FE1DA2">
        <w:t>in</w:t>
      </w:r>
      <w:r w:rsidRPr="00FE1DA2">
        <w:rPr>
          <w:spacing w:val="25"/>
        </w:rPr>
        <w:t xml:space="preserve"> </w:t>
      </w:r>
      <w:r w:rsidRPr="00FE1DA2">
        <w:t>relation</w:t>
      </w:r>
      <w:r w:rsidRPr="00FE1DA2">
        <w:rPr>
          <w:spacing w:val="25"/>
        </w:rPr>
        <w:t xml:space="preserve"> </w:t>
      </w:r>
      <w:r w:rsidRPr="00FE1DA2">
        <w:t>to</w:t>
      </w:r>
      <w:r w:rsidRPr="00FE1DA2">
        <w:rPr>
          <w:spacing w:val="25"/>
        </w:rPr>
        <w:t xml:space="preserve"> </w:t>
      </w:r>
      <w:r w:rsidRPr="00FE1DA2">
        <w:t>the consultation on the previous policy</w:t>
      </w:r>
      <w:bookmarkEnd w:id="6"/>
      <w:r w:rsidRPr="00FE1DA2">
        <w:t>. The comments are set out below.</w:t>
      </w:r>
    </w:p>
    <w:p w14:paraId="1CEF7FC9" w14:textId="77777777" w:rsidR="00B033A8" w:rsidRPr="00FE1DA2" w:rsidRDefault="00B033A8">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2"/>
      </w:tblGrid>
      <w:tr w:rsidR="006520DC" w:rsidRPr="00FE1DA2" w14:paraId="2D3FDB6B" w14:textId="77777777" w:rsidTr="006520DC">
        <w:trPr>
          <w:trHeight w:val="277"/>
        </w:trPr>
        <w:tc>
          <w:tcPr>
            <w:tcW w:w="14192" w:type="dxa"/>
            <w:shd w:val="clear" w:color="auto" w:fill="339933"/>
          </w:tcPr>
          <w:p w14:paraId="2B06108C" w14:textId="77777777" w:rsidR="006520DC" w:rsidRPr="00FE1DA2" w:rsidRDefault="006520DC" w:rsidP="00682A80">
            <w:pPr>
              <w:pStyle w:val="TableParagraph"/>
              <w:spacing w:before="2" w:line="255" w:lineRule="exact"/>
              <w:rPr>
                <w:b/>
                <w:sz w:val="24"/>
              </w:rPr>
            </w:pPr>
            <w:r w:rsidRPr="00FE1DA2">
              <w:rPr>
                <w:b/>
                <w:color w:val="FFFFFF"/>
                <w:spacing w:val="-2"/>
                <w:sz w:val="24"/>
              </w:rPr>
              <w:t>RESPONSE</w:t>
            </w:r>
          </w:p>
        </w:tc>
      </w:tr>
      <w:tr w:rsidR="006520DC" w:rsidRPr="00FE1DA2" w14:paraId="58BF65AF" w14:textId="77777777" w:rsidTr="006520DC">
        <w:trPr>
          <w:trHeight w:val="1379"/>
        </w:trPr>
        <w:tc>
          <w:tcPr>
            <w:tcW w:w="14192" w:type="dxa"/>
          </w:tcPr>
          <w:p w14:paraId="05D154B7" w14:textId="77777777" w:rsidR="006520DC" w:rsidRPr="00FE1DA2" w:rsidRDefault="006520DC" w:rsidP="00682A80">
            <w:pPr>
              <w:pStyle w:val="TableParagraph"/>
              <w:jc w:val="both"/>
              <w:rPr>
                <w:i/>
                <w:sz w:val="24"/>
              </w:rPr>
            </w:pPr>
            <w:r w:rsidRPr="00FE1DA2">
              <w:rPr>
                <w:i/>
                <w:sz w:val="24"/>
              </w:rPr>
              <w:t>Thames</w:t>
            </w:r>
            <w:r w:rsidRPr="00FE1DA2">
              <w:rPr>
                <w:i/>
                <w:spacing w:val="-3"/>
                <w:sz w:val="24"/>
              </w:rPr>
              <w:t xml:space="preserve"> </w:t>
            </w:r>
            <w:r w:rsidRPr="00FE1DA2">
              <w:rPr>
                <w:i/>
                <w:sz w:val="24"/>
              </w:rPr>
              <w:t>valley</w:t>
            </w:r>
            <w:r w:rsidRPr="00FE1DA2">
              <w:rPr>
                <w:i/>
                <w:spacing w:val="-3"/>
                <w:sz w:val="24"/>
              </w:rPr>
              <w:t xml:space="preserve"> </w:t>
            </w:r>
            <w:r w:rsidRPr="00FE1DA2">
              <w:rPr>
                <w:i/>
                <w:spacing w:val="-2"/>
                <w:sz w:val="24"/>
              </w:rPr>
              <w:t>Police</w:t>
            </w:r>
          </w:p>
          <w:p w14:paraId="4AABB6D6" w14:textId="77777777" w:rsidR="006520DC" w:rsidRPr="00FE1DA2" w:rsidRDefault="006520DC" w:rsidP="00682A80">
            <w:pPr>
              <w:pStyle w:val="TableParagraph"/>
              <w:ind w:right="606"/>
              <w:jc w:val="both"/>
              <w:rPr>
                <w:sz w:val="24"/>
              </w:rPr>
            </w:pPr>
            <w:r w:rsidRPr="00FE1DA2">
              <w:rPr>
                <w:sz w:val="24"/>
              </w:rPr>
              <w:t xml:space="preserve">I have reviewed </w:t>
            </w:r>
            <w:proofErr w:type="gramStart"/>
            <w:r w:rsidRPr="00FE1DA2">
              <w:rPr>
                <w:sz w:val="24"/>
              </w:rPr>
              <w:t>in particular detail</w:t>
            </w:r>
            <w:proofErr w:type="gramEnd"/>
            <w:r w:rsidRPr="00FE1DA2">
              <w:rPr>
                <w:sz w:val="24"/>
              </w:rPr>
              <w:t xml:space="preserve"> the area on crime and disorder – no notes/observations from me, generally happy to </w:t>
            </w:r>
            <w:r w:rsidRPr="00FE1DA2">
              <w:rPr>
                <w:spacing w:val="-2"/>
                <w:sz w:val="24"/>
              </w:rPr>
              <w:t>support.</w:t>
            </w:r>
          </w:p>
        </w:tc>
      </w:tr>
      <w:tr w:rsidR="006520DC" w:rsidRPr="00FE1DA2" w14:paraId="7E834217" w14:textId="77777777" w:rsidTr="006520DC">
        <w:trPr>
          <w:trHeight w:val="1103"/>
        </w:trPr>
        <w:tc>
          <w:tcPr>
            <w:tcW w:w="14192" w:type="dxa"/>
          </w:tcPr>
          <w:p w14:paraId="41ACCA7C" w14:textId="77777777" w:rsidR="006520DC" w:rsidRPr="00FE1DA2" w:rsidRDefault="006520DC" w:rsidP="00682A80">
            <w:pPr>
              <w:pStyle w:val="TableParagraph"/>
              <w:jc w:val="both"/>
              <w:rPr>
                <w:i/>
                <w:sz w:val="24"/>
              </w:rPr>
            </w:pPr>
            <w:r w:rsidRPr="00FE1DA2">
              <w:rPr>
                <w:i/>
                <w:sz w:val="24"/>
              </w:rPr>
              <w:t>Berkshire</w:t>
            </w:r>
            <w:r w:rsidRPr="00FE1DA2">
              <w:rPr>
                <w:i/>
                <w:spacing w:val="-4"/>
                <w:sz w:val="24"/>
              </w:rPr>
              <w:t xml:space="preserve"> </w:t>
            </w:r>
            <w:r w:rsidRPr="00FE1DA2">
              <w:rPr>
                <w:i/>
                <w:sz w:val="24"/>
              </w:rPr>
              <w:t>West</w:t>
            </w:r>
            <w:r w:rsidRPr="00FE1DA2">
              <w:rPr>
                <w:i/>
                <w:spacing w:val="-6"/>
                <w:sz w:val="24"/>
              </w:rPr>
              <w:t xml:space="preserve"> </w:t>
            </w:r>
            <w:r w:rsidRPr="00FE1DA2">
              <w:rPr>
                <w:i/>
                <w:sz w:val="24"/>
              </w:rPr>
              <w:t>Safeguarding</w:t>
            </w:r>
            <w:r w:rsidRPr="00FE1DA2">
              <w:rPr>
                <w:i/>
                <w:spacing w:val="-3"/>
                <w:sz w:val="24"/>
              </w:rPr>
              <w:t xml:space="preserve"> </w:t>
            </w:r>
            <w:r w:rsidRPr="00FE1DA2">
              <w:rPr>
                <w:i/>
                <w:sz w:val="24"/>
              </w:rPr>
              <w:t>Children</w:t>
            </w:r>
            <w:r w:rsidRPr="00FE1DA2">
              <w:rPr>
                <w:i/>
                <w:spacing w:val="-3"/>
                <w:sz w:val="24"/>
              </w:rPr>
              <w:t xml:space="preserve"> </w:t>
            </w:r>
            <w:r w:rsidRPr="00FE1DA2">
              <w:rPr>
                <w:i/>
                <w:spacing w:val="-2"/>
                <w:sz w:val="24"/>
              </w:rPr>
              <w:t>Partnership</w:t>
            </w:r>
          </w:p>
          <w:p w14:paraId="2B1DED3D" w14:textId="77777777" w:rsidR="006520DC" w:rsidRDefault="006520DC" w:rsidP="00682A80">
            <w:pPr>
              <w:pStyle w:val="TableParagraph"/>
              <w:ind w:right="107"/>
              <w:jc w:val="both"/>
              <w:rPr>
                <w:spacing w:val="-4"/>
                <w:sz w:val="24"/>
              </w:rPr>
            </w:pPr>
            <w:r w:rsidRPr="00FE1DA2">
              <w:rPr>
                <w:sz w:val="24"/>
              </w:rPr>
              <w:t>I’ve</w:t>
            </w:r>
            <w:r w:rsidRPr="00FE1DA2">
              <w:rPr>
                <w:spacing w:val="-7"/>
                <w:sz w:val="24"/>
              </w:rPr>
              <w:t xml:space="preserve"> </w:t>
            </w:r>
            <w:r w:rsidRPr="00FE1DA2">
              <w:rPr>
                <w:sz w:val="24"/>
              </w:rPr>
              <w:t>had</w:t>
            </w:r>
            <w:r w:rsidRPr="00FE1DA2">
              <w:rPr>
                <w:spacing w:val="-9"/>
                <w:sz w:val="24"/>
              </w:rPr>
              <w:t xml:space="preserve"> </w:t>
            </w:r>
            <w:r w:rsidRPr="00FE1DA2">
              <w:rPr>
                <w:sz w:val="24"/>
              </w:rPr>
              <w:t>a</w:t>
            </w:r>
            <w:r w:rsidRPr="00FE1DA2">
              <w:rPr>
                <w:spacing w:val="-7"/>
                <w:sz w:val="24"/>
              </w:rPr>
              <w:t xml:space="preserve"> </w:t>
            </w:r>
            <w:r w:rsidRPr="00FE1DA2">
              <w:rPr>
                <w:sz w:val="24"/>
              </w:rPr>
              <w:t>look</w:t>
            </w:r>
            <w:r w:rsidRPr="00FE1DA2">
              <w:rPr>
                <w:spacing w:val="-8"/>
                <w:sz w:val="24"/>
              </w:rPr>
              <w:t xml:space="preserve"> </w:t>
            </w:r>
            <w:r w:rsidRPr="00FE1DA2">
              <w:rPr>
                <w:sz w:val="24"/>
              </w:rPr>
              <w:t>back</w:t>
            </w:r>
            <w:r w:rsidRPr="00FE1DA2">
              <w:rPr>
                <w:spacing w:val="-8"/>
                <w:sz w:val="24"/>
              </w:rPr>
              <w:t xml:space="preserve"> </w:t>
            </w:r>
            <w:r w:rsidRPr="00FE1DA2">
              <w:rPr>
                <w:sz w:val="24"/>
              </w:rPr>
              <w:t>through</w:t>
            </w:r>
            <w:r w:rsidRPr="00FE1DA2">
              <w:rPr>
                <w:spacing w:val="-7"/>
                <w:sz w:val="24"/>
              </w:rPr>
              <w:t xml:space="preserve"> </w:t>
            </w:r>
            <w:r w:rsidRPr="00FE1DA2">
              <w:rPr>
                <w:sz w:val="24"/>
              </w:rPr>
              <w:t>the</w:t>
            </w:r>
            <w:r w:rsidRPr="00FE1DA2">
              <w:rPr>
                <w:spacing w:val="-7"/>
                <w:sz w:val="24"/>
              </w:rPr>
              <w:t xml:space="preserve"> </w:t>
            </w:r>
            <w:r w:rsidRPr="00FE1DA2">
              <w:rPr>
                <w:sz w:val="24"/>
              </w:rPr>
              <w:t>report,</w:t>
            </w:r>
            <w:r w:rsidRPr="00FE1DA2">
              <w:rPr>
                <w:spacing w:val="-7"/>
                <w:sz w:val="24"/>
              </w:rPr>
              <w:t xml:space="preserve"> </w:t>
            </w:r>
            <w:r w:rsidRPr="00FE1DA2">
              <w:rPr>
                <w:sz w:val="24"/>
              </w:rPr>
              <w:t>I</w:t>
            </w:r>
            <w:r w:rsidRPr="00FE1DA2">
              <w:rPr>
                <w:spacing w:val="-10"/>
                <w:sz w:val="24"/>
              </w:rPr>
              <w:t xml:space="preserve"> </w:t>
            </w:r>
            <w:r w:rsidRPr="00FE1DA2">
              <w:rPr>
                <w:sz w:val="24"/>
              </w:rPr>
              <w:t>have</w:t>
            </w:r>
            <w:r w:rsidRPr="00FE1DA2">
              <w:rPr>
                <w:spacing w:val="-9"/>
                <w:sz w:val="24"/>
              </w:rPr>
              <w:t xml:space="preserve"> </w:t>
            </w:r>
            <w:r w:rsidRPr="00FE1DA2">
              <w:rPr>
                <w:sz w:val="24"/>
              </w:rPr>
              <w:t>no</w:t>
            </w:r>
            <w:r w:rsidRPr="00FE1DA2">
              <w:rPr>
                <w:spacing w:val="-7"/>
                <w:sz w:val="24"/>
              </w:rPr>
              <w:t xml:space="preserve"> </w:t>
            </w:r>
            <w:r w:rsidRPr="00FE1DA2">
              <w:rPr>
                <w:sz w:val="24"/>
              </w:rPr>
              <w:t>comments</w:t>
            </w:r>
            <w:r w:rsidRPr="00FE1DA2">
              <w:rPr>
                <w:spacing w:val="-8"/>
                <w:sz w:val="24"/>
              </w:rPr>
              <w:t xml:space="preserve"> </w:t>
            </w:r>
            <w:r w:rsidRPr="00FE1DA2">
              <w:rPr>
                <w:sz w:val="24"/>
              </w:rPr>
              <w:t xml:space="preserve">to </w:t>
            </w:r>
            <w:r w:rsidRPr="00FE1DA2">
              <w:rPr>
                <w:spacing w:val="-4"/>
                <w:sz w:val="24"/>
              </w:rPr>
              <w:t>make</w:t>
            </w:r>
            <w:r>
              <w:rPr>
                <w:spacing w:val="-4"/>
                <w:sz w:val="24"/>
              </w:rPr>
              <w:t xml:space="preserve">. </w:t>
            </w:r>
            <w:r w:rsidRPr="00682A80">
              <w:rPr>
                <w:spacing w:val="-4"/>
                <w:sz w:val="24"/>
              </w:rPr>
              <w:t xml:space="preserve">I’ll add this to one of our local area meetings in West Berkshire in early September which involves children social services. </w:t>
            </w:r>
          </w:p>
          <w:p w14:paraId="4BD667BF" w14:textId="5BBE35AC" w:rsidR="006520DC" w:rsidRDefault="006520DC" w:rsidP="00682A80">
            <w:pPr>
              <w:pStyle w:val="TableParagraph"/>
              <w:ind w:right="107"/>
              <w:jc w:val="both"/>
              <w:rPr>
                <w:spacing w:val="-4"/>
                <w:sz w:val="24"/>
              </w:rPr>
            </w:pPr>
            <w:r w:rsidRPr="00682A80">
              <w:rPr>
                <w:spacing w:val="-4"/>
                <w:sz w:val="24"/>
              </w:rPr>
              <w:t> </w:t>
            </w:r>
          </w:p>
          <w:p w14:paraId="70A2319F" w14:textId="77777777" w:rsidR="006520DC" w:rsidRPr="00FE1DA2" w:rsidRDefault="006520DC" w:rsidP="00682A80">
            <w:pPr>
              <w:pStyle w:val="TableParagraph"/>
              <w:ind w:right="107"/>
              <w:jc w:val="both"/>
              <w:rPr>
                <w:spacing w:val="-4"/>
                <w:sz w:val="24"/>
              </w:rPr>
            </w:pPr>
            <w:r w:rsidRPr="00FE1DA2">
              <w:rPr>
                <w:spacing w:val="-4"/>
                <w:sz w:val="24"/>
              </w:rPr>
              <w:t xml:space="preserve">Today, 10 September, we had our quarterly scrutiny multi agency meeting, involving Childrens social care representatives in West Berkshire, Probation services, Thames Valley Police, Health (Integrated Care Board, Royal Berkshire Hospital and Berkshire Health Foundation Trust). </w:t>
            </w:r>
          </w:p>
          <w:p w14:paraId="1956980D" w14:textId="77777777" w:rsidR="006520DC" w:rsidRPr="00FE1DA2" w:rsidRDefault="006520DC" w:rsidP="00682A80">
            <w:pPr>
              <w:pStyle w:val="TableParagraph"/>
              <w:ind w:right="107"/>
              <w:jc w:val="both"/>
              <w:rPr>
                <w:spacing w:val="-4"/>
                <w:sz w:val="24"/>
              </w:rPr>
            </w:pPr>
          </w:p>
          <w:p w14:paraId="1CE0BDB5" w14:textId="794D82A7" w:rsidR="006520DC" w:rsidRPr="00FE1DA2" w:rsidRDefault="006520DC" w:rsidP="00682A80">
            <w:pPr>
              <w:pStyle w:val="TableParagraph"/>
              <w:ind w:right="107"/>
              <w:jc w:val="both"/>
              <w:rPr>
                <w:sz w:val="24"/>
              </w:rPr>
            </w:pPr>
            <w:r w:rsidRPr="00FE1DA2">
              <w:rPr>
                <w:spacing w:val="-4"/>
                <w:sz w:val="24"/>
              </w:rPr>
              <w:t>The conclusion was that none of the agencies disagreed or felt the need to amend the document in question.   </w:t>
            </w:r>
          </w:p>
        </w:tc>
      </w:tr>
      <w:tr w:rsidR="006520DC" w:rsidRPr="00FE1DA2" w14:paraId="58346CDE" w14:textId="77777777" w:rsidTr="006520DC">
        <w:trPr>
          <w:trHeight w:val="275"/>
        </w:trPr>
        <w:tc>
          <w:tcPr>
            <w:tcW w:w="14192" w:type="dxa"/>
          </w:tcPr>
          <w:p w14:paraId="3274FD31" w14:textId="77777777" w:rsidR="006520DC" w:rsidRDefault="006520DC" w:rsidP="00682A80">
            <w:pPr>
              <w:pStyle w:val="TableParagraph"/>
              <w:spacing w:line="255" w:lineRule="exact"/>
              <w:rPr>
                <w:i/>
                <w:spacing w:val="-2"/>
                <w:sz w:val="24"/>
              </w:rPr>
            </w:pPr>
            <w:r w:rsidRPr="00FE1DA2">
              <w:rPr>
                <w:i/>
                <w:spacing w:val="-2"/>
                <w:sz w:val="24"/>
              </w:rPr>
              <w:lastRenderedPageBreak/>
              <w:t>Officer</w:t>
            </w:r>
          </w:p>
          <w:p w14:paraId="0C8B7434" w14:textId="4D2212D9" w:rsidR="006520DC" w:rsidRPr="00FE1DA2" w:rsidRDefault="006520DC" w:rsidP="00682A80">
            <w:pPr>
              <w:pStyle w:val="TableParagraph"/>
              <w:spacing w:line="255" w:lineRule="exact"/>
              <w:rPr>
                <w:i/>
                <w:sz w:val="24"/>
              </w:rPr>
            </w:pPr>
            <w:r w:rsidRPr="00FE1DA2">
              <w:rPr>
                <w:sz w:val="24"/>
              </w:rPr>
              <w:t>In relation to the Exempt Lottery in the Glossary suggest that we</w:t>
            </w:r>
            <w:r w:rsidRPr="00FE1DA2">
              <w:rPr>
                <w:spacing w:val="-5"/>
                <w:sz w:val="24"/>
              </w:rPr>
              <w:t xml:space="preserve"> </w:t>
            </w:r>
            <w:r w:rsidRPr="00FE1DA2">
              <w:rPr>
                <w:sz w:val="24"/>
              </w:rPr>
              <w:t>just</w:t>
            </w:r>
            <w:r w:rsidRPr="00FE1DA2">
              <w:rPr>
                <w:spacing w:val="-8"/>
                <w:sz w:val="24"/>
              </w:rPr>
              <w:t xml:space="preserve"> </w:t>
            </w:r>
            <w:r w:rsidRPr="00FE1DA2">
              <w:rPr>
                <w:sz w:val="24"/>
              </w:rPr>
              <w:t>add</w:t>
            </w:r>
            <w:r w:rsidRPr="00FE1DA2">
              <w:rPr>
                <w:spacing w:val="-5"/>
                <w:sz w:val="24"/>
              </w:rPr>
              <w:t xml:space="preserve"> </w:t>
            </w:r>
            <w:r w:rsidRPr="00FE1DA2">
              <w:rPr>
                <w:sz w:val="24"/>
              </w:rPr>
              <w:t>in</w:t>
            </w:r>
            <w:r w:rsidRPr="00FE1DA2">
              <w:rPr>
                <w:spacing w:val="-8"/>
                <w:sz w:val="24"/>
              </w:rPr>
              <w:t xml:space="preserve"> </w:t>
            </w:r>
            <w:r w:rsidRPr="00FE1DA2">
              <w:rPr>
                <w:sz w:val="24"/>
              </w:rPr>
              <w:t>brackets</w:t>
            </w:r>
            <w:r w:rsidRPr="00FE1DA2">
              <w:rPr>
                <w:spacing w:val="-9"/>
                <w:sz w:val="24"/>
              </w:rPr>
              <w:t xml:space="preserve"> </w:t>
            </w:r>
            <w:r w:rsidRPr="00FE1DA2">
              <w:rPr>
                <w:sz w:val="24"/>
              </w:rPr>
              <w:t>(requires</w:t>
            </w:r>
            <w:r w:rsidRPr="00FE1DA2">
              <w:rPr>
                <w:spacing w:val="-9"/>
                <w:sz w:val="24"/>
              </w:rPr>
              <w:t xml:space="preserve"> </w:t>
            </w:r>
            <w:r w:rsidRPr="00FE1DA2">
              <w:rPr>
                <w:sz w:val="24"/>
              </w:rPr>
              <w:t>to</w:t>
            </w:r>
            <w:r w:rsidRPr="00FE1DA2">
              <w:rPr>
                <w:spacing w:val="-8"/>
                <w:sz w:val="24"/>
              </w:rPr>
              <w:t xml:space="preserve"> </w:t>
            </w:r>
            <w:r w:rsidRPr="00FE1DA2">
              <w:rPr>
                <w:sz w:val="24"/>
              </w:rPr>
              <w:t>be</w:t>
            </w:r>
            <w:r w:rsidRPr="00FE1DA2">
              <w:rPr>
                <w:spacing w:val="-8"/>
                <w:sz w:val="24"/>
              </w:rPr>
              <w:t xml:space="preserve"> </w:t>
            </w:r>
            <w:r w:rsidRPr="00FE1DA2">
              <w:rPr>
                <w:sz w:val="24"/>
              </w:rPr>
              <w:t>registered</w:t>
            </w:r>
            <w:r w:rsidRPr="00FE1DA2">
              <w:rPr>
                <w:spacing w:val="-5"/>
                <w:sz w:val="24"/>
              </w:rPr>
              <w:t xml:space="preserve"> </w:t>
            </w:r>
            <w:r w:rsidRPr="00FE1DA2">
              <w:rPr>
                <w:sz w:val="24"/>
              </w:rPr>
              <w:t>with</w:t>
            </w:r>
            <w:r w:rsidRPr="00FE1DA2">
              <w:rPr>
                <w:spacing w:val="-8"/>
                <w:sz w:val="24"/>
              </w:rPr>
              <w:t xml:space="preserve"> </w:t>
            </w:r>
            <w:r w:rsidRPr="00FE1DA2">
              <w:rPr>
                <w:sz w:val="24"/>
              </w:rPr>
              <w:t>the</w:t>
            </w:r>
            <w:r w:rsidRPr="00FE1DA2">
              <w:rPr>
                <w:spacing w:val="-5"/>
                <w:sz w:val="24"/>
              </w:rPr>
              <w:t xml:space="preserve"> </w:t>
            </w:r>
            <w:r w:rsidRPr="00FE1DA2">
              <w:rPr>
                <w:sz w:val="24"/>
              </w:rPr>
              <w:t>local authority as per page 33) to avoid any ambiguity.</w:t>
            </w:r>
          </w:p>
        </w:tc>
      </w:tr>
      <w:tr w:rsidR="006520DC" w:rsidRPr="00FE1DA2" w14:paraId="611A88FC" w14:textId="77777777" w:rsidTr="006520DC">
        <w:trPr>
          <w:trHeight w:val="275"/>
        </w:trPr>
        <w:tc>
          <w:tcPr>
            <w:tcW w:w="14192" w:type="dxa"/>
          </w:tcPr>
          <w:p w14:paraId="708040AD" w14:textId="77777777" w:rsidR="006520DC" w:rsidRPr="00FE1DA2" w:rsidRDefault="006520DC" w:rsidP="00682A80">
            <w:pPr>
              <w:pStyle w:val="TableParagraph"/>
              <w:jc w:val="both"/>
              <w:rPr>
                <w:i/>
                <w:sz w:val="24"/>
              </w:rPr>
            </w:pPr>
            <w:r w:rsidRPr="00FE1DA2">
              <w:rPr>
                <w:i/>
                <w:sz w:val="24"/>
              </w:rPr>
              <w:t>Licence</w:t>
            </w:r>
            <w:r w:rsidRPr="00FE1DA2">
              <w:rPr>
                <w:i/>
                <w:spacing w:val="-3"/>
                <w:sz w:val="24"/>
              </w:rPr>
              <w:t xml:space="preserve"> </w:t>
            </w:r>
            <w:r w:rsidRPr="00FE1DA2">
              <w:rPr>
                <w:i/>
                <w:spacing w:val="-2"/>
                <w:sz w:val="24"/>
              </w:rPr>
              <w:t>Holder</w:t>
            </w:r>
          </w:p>
          <w:p w14:paraId="7FF19650" w14:textId="033E1647" w:rsidR="006520DC" w:rsidRPr="00FE1DA2" w:rsidRDefault="006520DC" w:rsidP="00682A80">
            <w:pPr>
              <w:pStyle w:val="TableParagraph"/>
              <w:spacing w:line="255" w:lineRule="exact"/>
              <w:rPr>
                <w:i/>
                <w:spacing w:val="-2"/>
                <w:sz w:val="24"/>
              </w:rPr>
            </w:pPr>
            <w:r w:rsidRPr="00FE1DA2">
              <w:rPr>
                <w:sz w:val="24"/>
              </w:rPr>
              <w:t>Thank</w:t>
            </w:r>
            <w:r w:rsidRPr="00FE1DA2">
              <w:rPr>
                <w:spacing w:val="-8"/>
                <w:sz w:val="24"/>
              </w:rPr>
              <w:t xml:space="preserve"> </w:t>
            </w:r>
            <w:r w:rsidRPr="00FE1DA2">
              <w:rPr>
                <w:sz w:val="24"/>
              </w:rPr>
              <w:t>you</w:t>
            </w:r>
            <w:r w:rsidRPr="00FE1DA2">
              <w:rPr>
                <w:spacing w:val="-7"/>
                <w:sz w:val="24"/>
              </w:rPr>
              <w:t xml:space="preserve"> </w:t>
            </w:r>
            <w:r w:rsidRPr="00FE1DA2">
              <w:rPr>
                <w:sz w:val="24"/>
              </w:rPr>
              <w:t>for</w:t>
            </w:r>
            <w:r w:rsidRPr="00FE1DA2">
              <w:rPr>
                <w:spacing w:val="-9"/>
                <w:sz w:val="24"/>
              </w:rPr>
              <w:t xml:space="preserve"> </w:t>
            </w:r>
            <w:r w:rsidRPr="00FE1DA2">
              <w:rPr>
                <w:sz w:val="24"/>
              </w:rPr>
              <w:t>including</w:t>
            </w:r>
            <w:r w:rsidRPr="00FE1DA2">
              <w:rPr>
                <w:spacing w:val="-7"/>
                <w:sz w:val="24"/>
              </w:rPr>
              <w:t xml:space="preserve"> </w:t>
            </w:r>
            <w:r w:rsidRPr="00FE1DA2">
              <w:rPr>
                <w:sz w:val="24"/>
              </w:rPr>
              <w:t>me</w:t>
            </w:r>
            <w:r w:rsidRPr="00FE1DA2">
              <w:rPr>
                <w:spacing w:val="-9"/>
                <w:sz w:val="24"/>
              </w:rPr>
              <w:t xml:space="preserve"> </w:t>
            </w:r>
            <w:r w:rsidRPr="00FE1DA2">
              <w:rPr>
                <w:sz w:val="24"/>
              </w:rPr>
              <w:t>in</w:t>
            </w:r>
            <w:r w:rsidRPr="00FE1DA2">
              <w:rPr>
                <w:spacing w:val="-7"/>
                <w:sz w:val="24"/>
              </w:rPr>
              <w:t xml:space="preserve"> </w:t>
            </w:r>
            <w:r w:rsidRPr="00FE1DA2">
              <w:rPr>
                <w:sz w:val="24"/>
              </w:rPr>
              <w:t>this</w:t>
            </w:r>
            <w:r w:rsidRPr="00FE1DA2">
              <w:rPr>
                <w:spacing w:val="-8"/>
                <w:sz w:val="24"/>
              </w:rPr>
              <w:t xml:space="preserve"> </w:t>
            </w:r>
            <w:r w:rsidRPr="00FE1DA2">
              <w:rPr>
                <w:sz w:val="24"/>
              </w:rPr>
              <w:t>consultation.</w:t>
            </w:r>
            <w:r w:rsidRPr="00FE1DA2">
              <w:rPr>
                <w:spacing w:val="-7"/>
                <w:sz w:val="24"/>
              </w:rPr>
              <w:t xml:space="preserve"> </w:t>
            </w:r>
            <w:r w:rsidRPr="00FE1DA2">
              <w:rPr>
                <w:sz w:val="24"/>
              </w:rPr>
              <w:t>I</w:t>
            </w:r>
            <w:r w:rsidRPr="00FE1DA2">
              <w:rPr>
                <w:spacing w:val="-7"/>
                <w:sz w:val="24"/>
              </w:rPr>
              <w:t xml:space="preserve"> </w:t>
            </w:r>
            <w:r w:rsidRPr="00FE1DA2">
              <w:rPr>
                <w:sz w:val="24"/>
              </w:rPr>
              <w:t>have</w:t>
            </w:r>
            <w:r w:rsidRPr="00FE1DA2">
              <w:rPr>
                <w:spacing w:val="-7"/>
                <w:sz w:val="24"/>
              </w:rPr>
              <w:t xml:space="preserve"> </w:t>
            </w:r>
            <w:r w:rsidRPr="00FE1DA2">
              <w:rPr>
                <w:sz w:val="24"/>
              </w:rPr>
              <w:t>read</w:t>
            </w:r>
            <w:r w:rsidRPr="00FE1DA2">
              <w:rPr>
                <w:spacing w:val="-7"/>
                <w:sz w:val="24"/>
              </w:rPr>
              <w:t xml:space="preserve"> </w:t>
            </w:r>
            <w:r w:rsidRPr="00FE1DA2">
              <w:rPr>
                <w:sz w:val="24"/>
              </w:rPr>
              <w:t xml:space="preserve">the attached document and agree with your proposed </w:t>
            </w:r>
            <w:r w:rsidRPr="00FE1DA2">
              <w:rPr>
                <w:spacing w:val="-2"/>
                <w:sz w:val="24"/>
              </w:rPr>
              <w:t>amendments.</w:t>
            </w:r>
          </w:p>
        </w:tc>
      </w:tr>
      <w:tr w:rsidR="006520DC" w:rsidRPr="00FE1DA2" w14:paraId="3DC0D00D" w14:textId="77777777" w:rsidTr="006520DC">
        <w:trPr>
          <w:trHeight w:val="275"/>
        </w:trPr>
        <w:tc>
          <w:tcPr>
            <w:tcW w:w="14192" w:type="dxa"/>
          </w:tcPr>
          <w:p w14:paraId="6B93A9FF" w14:textId="77777777" w:rsidR="006520DC" w:rsidRPr="00FE1DA2" w:rsidRDefault="006520DC" w:rsidP="00682A80">
            <w:pPr>
              <w:pStyle w:val="TableParagraph"/>
              <w:spacing w:line="276" w:lineRule="exact"/>
              <w:rPr>
                <w:i/>
                <w:sz w:val="24"/>
              </w:rPr>
            </w:pPr>
            <w:r w:rsidRPr="00FE1DA2">
              <w:rPr>
                <w:i/>
                <w:spacing w:val="-2"/>
                <w:sz w:val="24"/>
              </w:rPr>
              <w:t>Councillor</w:t>
            </w:r>
          </w:p>
          <w:p w14:paraId="1AED8CEE" w14:textId="77777777" w:rsidR="006520DC" w:rsidRPr="00FE1DA2" w:rsidRDefault="006520DC" w:rsidP="00682A80">
            <w:pPr>
              <w:pStyle w:val="TableParagraph"/>
              <w:rPr>
                <w:sz w:val="24"/>
              </w:rPr>
            </w:pPr>
            <w:r w:rsidRPr="00FE1DA2">
              <w:rPr>
                <w:sz w:val="24"/>
              </w:rPr>
              <w:t>Perhaps</w:t>
            </w:r>
            <w:r w:rsidRPr="00FE1DA2">
              <w:rPr>
                <w:spacing w:val="-10"/>
                <w:sz w:val="24"/>
              </w:rPr>
              <w:t xml:space="preserve"> </w:t>
            </w:r>
            <w:r w:rsidRPr="00FE1DA2">
              <w:rPr>
                <w:sz w:val="24"/>
              </w:rPr>
              <w:t>we</w:t>
            </w:r>
            <w:r w:rsidRPr="00FE1DA2">
              <w:rPr>
                <w:spacing w:val="-12"/>
                <w:sz w:val="24"/>
              </w:rPr>
              <w:t xml:space="preserve"> </w:t>
            </w:r>
            <w:r w:rsidRPr="00FE1DA2">
              <w:rPr>
                <w:sz w:val="24"/>
              </w:rPr>
              <w:t>could</w:t>
            </w:r>
            <w:r w:rsidRPr="00FE1DA2">
              <w:rPr>
                <w:spacing w:val="-12"/>
                <w:sz w:val="24"/>
              </w:rPr>
              <w:t xml:space="preserve"> </w:t>
            </w:r>
            <w:r w:rsidRPr="00FE1DA2">
              <w:rPr>
                <w:sz w:val="24"/>
              </w:rPr>
              <w:t>add</w:t>
            </w:r>
            <w:r w:rsidRPr="00FE1DA2">
              <w:rPr>
                <w:spacing w:val="-14"/>
                <w:sz w:val="24"/>
              </w:rPr>
              <w:t xml:space="preserve"> </w:t>
            </w:r>
            <w:r w:rsidRPr="00FE1DA2">
              <w:rPr>
                <w:sz w:val="24"/>
              </w:rPr>
              <w:t>wording</w:t>
            </w:r>
            <w:r w:rsidRPr="00FE1DA2">
              <w:rPr>
                <w:spacing w:val="-11"/>
                <w:sz w:val="24"/>
              </w:rPr>
              <w:t xml:space="preserve"> </w:t>
            </w:r>
            <w:r w:rsidRPr="00FE1DA2">
              <w:rPr>
                <w:sz w:val="24"/>
              </w:rPr>
              <w:t>to</w:t>
            </w:r>
            <w:r w:rsidRPr="00FE1DA2">
              <w:rPr>
                <w:spacing w:val="-12"/>
                <w:sz w:val="24"/>
              </w:rPr>
              <w:t xml:space="preserve"> </w:t>
            </w:r>
            <w:r w:rsidRPr="00FE1DA2">
              <w:rPr>
                <w:sz w:val="24"/>
              </w:rPr>
              <w:t>the</w:t>
            </w:r>
            <w:r w:rsidRPr="00FE1DA2">
              <w:rPr>
                <w:spacing w:val="-12"/>
                <w:sz w:val="24"/>
              </w:rPr>
              <w:t xml:space="preserve"> </w:t>
            </w:r>
            <w:r w:rsidRPr="00FE1DA2">
              <w:rPr>
                <w:sz w:val="24"/>
              </w:rPr>
              <w:t>penultimate</w:t>
            </w:r>
            <w:r w:rsidRPr="00FE1DA2">
              <w:rPr>
                <w:spacing w:val="-12"/>
                <w:sz w:val="24"/>
              </w:rPr>
              <w:t xml:space="preserve"> </w:t>
            </w:r>
            <w:r w:rsidRPr="00FE1DA2">
              <w:rPr>
                <w:sz w:val="24"/>
              </w:rPr>
              <w:t>paragraph</w:t>
            </w:r>
            <w:r w:rsidRPr="00FE1DA2">
              <w:rPr>
                <w:spacing w:val="-13"/>
                <w:sz w:val="24"/>
              </w:rPr>
              <w:t xml:space="preserve"> </w:t>
            </w:r>
            <w:r w:rsidRPr="00FE1DA2">
              <w:rPr>
                <w:spacing w:val="-5"/>
                <w:sz w:val="24"/>
              </w:rPr>
              <w:t>of</w:t>
            </w:r>
          </w:p>
          <w:p w14:paraId="042AEA27" w14:textId="26445284" w:rsidR="006520DC" w:rsidRPr="00FE1DA2" w:rsidRDefault="006520DC" w:rsidP="00682A80">
            <w:pPr>
              <w:pStyle w:val="TableParagraph"/>
              <w:spacing w:line="255" w:lineRule="exact"/>
              <w:rPr>
                <w:i/>
                <w:spacing w:val="-2"/>
                <w:sz w:val="24"/>
              </w:rPr>
            </w:pPr>
            <w:r w:rsidRPr="00FE1DA2">
              <w:rPr>
                <w:sz w:val="24"/>
              </w:rPr>
              <w:t>2.4</w:t>
            </w:r>
            <w:r w:rsidRPr="00FE1DA2">
              <w:rPr>
                <w:spacing w:val="-3"/>
                <w:sz w:val="24"/>
              </w:rPr>
              <w:t xml:space="preserve"> </w:t>
            </w:r>
            <w:r w:rsidRPr="00FE1DA2">
              <w:rPr>
                <w:sz w:val="24"/>
              </w:rPr>
              <w:t>(emphasis</w:t>
            </w:r>
            <w:r w:rsidRPr="00FE1DA2">
              <w:rPr>
                <w:spacing w:val="-4"/>
                <w:sz w:val="24"/>
              </w:rPr>
              <w:t xml:space="preserve"> </w:t>
            </w:r>
            <w:r w:rsidRPr="00FE1DA2">
              <w:rPr>
                <w:sz w:val="24"/>
              </w:rPr>
              <w:t>in</w:t>
            </w:r>
            <w:r w:rsidRPr="00FE1DA2">
              <w:rPr>
                <w:spacing w:val="-3"/>
                <w:sz w:val="24"/>
              </w:rPr>
              <w:t xml:space="preserve"> </w:t>
            </w:r>
            <w:r w:rsidRPr="00FE1DA2">
              <w:rPr>
                <w:sz w:val="24"/>
              </w:rPr>
              <w:t>bold)</w:t>
            </w:r>
            <w:r w:rsidRPr="00FE1DA2">
              <w:rPr>
                <w:spacing w:val="-5"/>
                <w:sz w:val="24"/>
              </w:rPr>
              <w:t xml:space="preserve"> </w:t>
            </w:r>
            <w:r w:rsidRPr="00FE1DA2">
              <w:rPr>
                <w:sz w:val="24"/>
              </w:rPr>
              <w:t>to</w:t>
            </w:r>
            <w:r w:rsidRPr="00FE1DA2">
              <w:rPr>
                <w:spacing w:val="-3"/>
                <w:sz w:val="24"/>
              </w:rPr>
              <w:t xml:space="preserve"> </w:t>
            </w:r>
            <w:r w:rsidRPr="00FE1DA2">
              <w:rPr>
                <w:sz w:val="24"/>
              </w:rPr>
              <w:t>the</w:t>
            </w:r>
            <w:r w:rsidRPr="00FE1DA2">
              <w:rPr>
                <w:spacing w:val="-3"/>
                <w:sz w:val="24"/>
              </w:rPr>
              <w:t xml:space="preserve"> </w:t>
            </w:r>
            <w:r w:rsidRPr="00FE1DA2">
              <w:rPr>
                <w:sz w:val="24"/>
              </w:rPr>
              <w:t>effect</w:t>
            </w:r>
            <w:r w:rsidRPr="00FE1DA2">
              <w:rPr>
                <w:spacing w:val="-3"/>
                <w:sz w:val="24"/>
              </w:rPr>
              <w:t xml:space="preserve"> </w:t>
            </w:r>
            <w:r w:rsidRPr="00FE1DA2">
              <w:rPr>
                <w:sz w:val="24"/>
              </w:rPr>
              <w:t>of</w:t>
            </w:r>
            <w:r w:rsidRPr="00FE1DA2">
              <w:rPr>
                <w:spacing w:val="-3"/>
                <w:sz w:val="24"/>
              </w:rPr>
              <w:t xml:space="preserve"> </w:t>
            </w:r>
            <w:r w:rsidRPr="00FE1DA2">
              <w:rPr>
                <w:i/>
                <w:sz w:val="24"/>
              </w:rPr>
              <w:t>“The</w:t>
            </w:r>
            <w:r w:rsidRPr="00FE1DA2">
              <w:rPr>
                <w:i/>
                <w:spacing w:val="-3"/>
                <w:sz w:val="24"/>
              </w:rPr>
              <w:t xml:space="preserve"> </w:t>
            </w:r>
            <w:r w:rsidRPr="00FE1DA2">
              <w:rPr>
                <w:i/>
                <w:sz w:val="24"/>
              </w:rPr>
              <w:t>Licensing</w:t>
            </w:r>
            <w:r w:rsidRPr="00FE1DA2">
              <w:rPr>
                <w:i/>
                <w:spacing w:val="-5"/>
                <w:sz w:val="24"/>
              </w:rPr>
              <w:t xml:space="preserve"> </w:t>
            </w:r>
            <w:r w:rsidRPr="00FE1DA2">
              <w:rPr>
                <w:i/>
                <w:sz w:val="24"/>
              </w:rPr>
              <w:t xml:space="preserve">Authority will consider, in relation to particular premises, whether any special considerations apply in relation to the protection of vulnerable persons, </w:t>
            </w:r>
            <w:r w:rsidRPr="00FE1DA2">
              <w:rPr>
                <w:b/>
                <w:i/>
                <w:sz w:val="24"/>
              </w:rPr>
              <w:t>noting that people who struggle with gambling addiction may not necessarily or automatically be defined as vulnerable”.</w:t>
            </w:r>
          </w:p>
        </w:tc>
      </w:tr>
      <w:tr w:rsidR="006520DC" w:rsidRPr="00FE1DA2" w14:paraId="79111D49" w14:textId="77777777" w:rsidTr="006520DC">
        <w:trPr>
          <w:trHeight w:val="275"/>
        </w:trPr>
        <w:tc>
          <w:tcPr>
            <w:tcW w:w="14192" w:type="dxa"/>
          </w:tcPr>
          <w:p w14:paraId="28ECFCE1" w14:textId="77777777" w:rsidR="006520DC" w:rsidRPr="00682A80" w:rsidRDefault="006520DC" w:rsidP="00682A80">
            <w:pPr>
              <w:pStyle w:val="TableParagraph"/>
              <w:spacing w:line="255" w:lineRule="exact"/>
              <w:rPr>
                <w:i/>
                <w:spacing w:val="-2"/>
                <w:sz w:val="24"/>
              </w:rPr>
            </w:pPr>
            <w:r w:rsidRPr="00682A80">
              <w:rPr>
                <w:i/>
                <w:spacing w:val="-2"/>
                <w:sz w:val="24"/>
              </w:rPr>
              <w:t>Town/Parish Council</w:t>
            </w:r>
          </w:p>
          <w:p w14:paraId="26AE0BF9" w14:textId="77777777" w:rsidR="006520DC" w:rsidRPr="00682A80" w:rsidRDefault="006520DC" w:rsidP="00682A80">
            <w:pPr>
              <w:pStyle w:val="TableParagraph"/>
              <w:spacing w:line="255" w:lineRule="exact"/>
              <w:rPr>
                <w:iCs/>
                <w:spacing w:val="-2"/>
                <w:sz w:val="24"/>
              </w:rPr>
            </w:pPr>
            <w:proofErr w:type="gramStart"/>
            <w:r w:rsidRPr="00682A80">
              <w:rPr>
                <w:iCs/>
                <w:spacing w:val="-2"/>
                <w:sz w:val="24"/>
              </w:rPr>
              <w:t>In regard to</w:t>
            </w:r>
            <w:proofErr w:type="gramEnd"/>
            <w:r w:rsidRPr="00682A80">
              <w:rPr>
                <w:iCs/>
                <w:spacing w:val="-2"/>
                <w:sz w:val="24"/>
              </w:rPr>
              <w:t xml:space="preserve"> the below correspondence and the Gambling Act 2005- Statement of Principles Consultation, this was discussed at last night's TTC Planning and Highways Committee and a couple of responses were raised by our committee members, which are outlined below.</w:t>
            </w:r>
          </w:p>
          <w:p w14:paraId="7E0E1254" w14:textId="77777777" w:rsidR="006520DC" w:rsidRPr="00682A80" w:rsidRDefault="006520DC" w:rsidP="00682A80">
            <w:pPr>
              <w:pStyle w:val="TableParagraph"/>
              <w:spacing w:line="255" w:lineRule="exact"/>
              <w:rPr>
                <w:iCs/>
                <w:spacing w:val="-2"/>
                <w:sz w:val="24"/>
              </w:rPr>
            </w:pPr>
          </w:p>
          <w:p w14:paraId="7CE211EB" w14:textId="77777777" w:rsidR="006520DC" w:rsidRPr="00682A80" w:rsidRDefault="006520DC" w:rsidP="00682A80">
            <w:pPr>
              <w:pStyle w:val="TableParagraph"/>
              <w:spacing w:line="255" w:lineRule="exact"/>
              <w:rPr>
                <w:iCs/>
                <w:spacing w:val="-2"/>
                <w:sz w:val="24"/>
              </w:rPr>
            </w:pPr>
            <w:r w:rsidRPr="00682A80">
              <w:rPr>
                <w:iCs/>
                <w:spacing w:val="-2"/>
                <w:sz w:val="24"/>
              </w:rPr>
              <w:t xml:space="preserve">The responses raised are in relation to 2.4 Protecting Children and Other Vulnerable People </w:t>
            </w:r>
            <w:proofErr w:type="gramStart"/>
            <w:r w:rsidRPr="00682A80">
              <w:rPr>
                <w:iCs/>
                <w:spacing w:val="-2"/>
                <w:sz w:val="24"/>
              </w:rPr>
              <w:t>From</w:t>
            </w:r>
            <w:proofErr w:type="gramEnd"/>
            <w:r w:rsidRPr="00682A80">
              <w:rPr>
                <w:iCs/>
                <w:spacing w:val="-2"/>
                <w:sz w:val="24"/>
              </w:rPr>
              <w:t xml:space="preserve"> Gambling and especially the last 3 paragraphs.</w:t>
            </w:r>
          </w:p>
          <w:p w14:paraId="07D64E19" w14:textId="77777777" w:rsidR="006520DC" w:rsidRPr="00682A80" w:rsidRDefault="006520DC" w:rsidP="00682A80">
            <w:pPr>
              <w:pStyle w:val="TableParagraph"/>
              <w:spacing w:line="255" w:lineRule="exact"/>
              <w:rPr>
                <w:iCs/>
                <w:spacing w:val="-2"/>
                <w:sz w:val="24"/>
              </w:rPr>
            </w:pPr>
          </w:p>
          <w:p w14:paraId="437ED3F2" w14:textId="7DB71F50" w:rsidR="006520DC" w:rsidRPr="00682A80" w:rsidRDefault="006520DC" w:rsidP="00682A80">
            <w:pPr>
              <w:pStyle w:val="TableParagraph"/>
              <w:spacing w:line="255" w:lineRule="exact"/>
              <w:rPr>
                <w:iCs/>
                <w:spacing w:val="-2"/>
                <w:sz w:val="24"/>
              </w:rPr>
            </w:pPr>
            <w:r w:rsidRPr="00682A80">
              <w:rPr>
                <w:iCs/>
                <w:spacing w:val="-2"/>
                <w:sz w:val="24"/>
              </w:rPr>
              <w:t>The consensus was that the word 'Vulnerable Persons' seems a little ambiguous and that assumptions should not be made to describe a person who is struggling with addiction with possibly more safeguarding measures to be considered?</w:t>
            </w:r>
            <w:r w:rsidRPr="00682A80">
              <w:rPr>
                <w:iCs/>
                <w:spacing w:val="-2"/>
                <w:sz w:val="24"/>
              </w:rPr>
              <w:tab/>
            </w:r>
          </w:p>
          <w:p w14:paraId="7395D3F6" w14:textId="77777777" w:rsidR="006520DC" w:rsidRPr="00682A80" w:rsidRDefault="006520DC" w:rsidP="00682A80">
            <w:pPr>
              <w:pStyle w:val="TableParagraph"/>
              <w:spacing w:line="255" w:lineRule="exact"/>
              <w:rPr>
                <w:iCs/>
                <w:spacing w:val="-2"/>
                <w:sz w:val="24"/>
              </w:rPr>
            </w:pPr>
          </w:p>
          <w:p w14:paraId="55F17788" w14:textId="77777777" w:rsidR="006520DC" w:rsidRPr="00682A80" w:rsidRDefault="006520DC" w:rsidP="00682A80">
            <w:pPr>
              <w:pStyle w:val="TableParagraph"/>
              <w:spacing w:line="255" w:lineRule="exact"/>
              <w:rPr>
                <w:iCs/>
                <w:spacing w:val="-2"/>
                <w:sz w:val="24"/>
              </w:rPr>
            </w:pPr>
            <w:r w:rsidRPr="00682A80">
              <w:rPr>
                <w:iCs/>
                <w:spacing w:val="-2"/>
                <w:sz w:val="24"/>
              </w:rPr>
              <w:t xml:space="preserve">What are the </w:t>
            </w:r>
            <w:bookmarkStart w:id="7" w:name="_Hlk176878398"/>
            <w:r w:rsidRPr="00682A80">
              <w:rPr>
                <w:iCs/>
                <w:spacing w:val="-2"/>
                <w:sz w:val="24"/>
              </w:rPr>
              <w:t>Authority's objectives to permit the use of premises for gambling?</w:t>
            </w:r>
          </w:p>
          <w:bookmarkEnd w:id="7"/>
          <w:p w14:paraId="2B837D4A" w14:textId="77777777" w:rsidR="006520DC" w:rsidRPr="00682A80" w:rsidRDefault="006520DC" w:rsidP="00682A80">
            <w:pPr>
              <w:pStyle w:val="TableParagraph"/>
              <w:spacing w:line="255" w:lineRule="exact"/>
              <w:rPr>
                <w:iCs/>
                <w:spacing w:val="-2"/>
                <w:sz w:val="24"/>
              </w:rPr>
            </w:pPr>
          </w:p>
          <w:p w14:paraId="678682F7" w14:textId="6E6A5466" w:rsidR="006520DC" w:rsidRPr="00682A80" w:rsidRDefault="006520DC" w:rsidP="00682A80">
            <w:pPr>
              <w:pStyle w:val="TableParagraph"/>
              <w:spacing w:line="255" w:lineRule="exact"/>
              <w:rPr>
                <w:iCs/>
                <w:spacing w:val="-2"/>
                <w:sz w:val="24"/>
              </w:rPr>
            </w:pPr>
            <w:r w:rsidRPr="00682A80">
              <w:rPr>
                <w:iCs/>
                <w:spacing w:val="-2"/>
                <w:sz w:val="24"/>
              </w:rPr>
              <w:t>"Best practice' is for staff working at licensed premises to undergo training on identifying and assisting vulnerable persons"- Is this not something that staff working in the gambling sector, should be undergoing mandatory training anyway? And not described as 'best practice'?</w:t>
            </w:r>
            <w:r w:rsidRPr="00682A80">
              <w:rPr>
                <w:iCs/>
                <w:spacing w:val="-2"/>
                <w:sz w:val="24"/>
              </w:rPr>
              <w:tab/>
            </w:r>
          </w:p>
        </w:tc>
      </w:tr>
    </w:tbl>
    <w:p w14:paraId="068FB367" w14:textId="7F4F4E6F" w:rsidR="00B033A8" w:rsidRPr="00FE1DA2" w:rsidRDefault="00216930" w:rsidP="00682A80">
      <w:pPr>
        <w:pStyle w:val="Heading1"/>
        <w:spacing w:before="91"/>
        <w:ind w:left="0"/>
        <w:jc w:val="both"/>
      </w:pPr>
      <w:bookmarkStart w:id="8" w:name="What_We_Are_Proposing_To_Do"/>
      <w:bookmarkEnd w:id="8"/>
      <w:r w:rsidRPr="00FE1DA2">
        <w:t>What</w:t>
      </w:r>
      <w:r w:rsidRPr="00FE1DA2">
        <w:rPr>
          <w:spacing w:val="-2"/>
        </w:rPr>
        <w:t xml:space="preserve"> </w:t>
      </w:r>
      <w:r w:rsidRPr="00FE1DA2">
        <w:t>We</w:t>
      </w:r>
      <w:r w:rsidRPr="00FE1DA2">
        <w:rPr>
          <w:spacing w:val="-7"/>
        </w:rPr>
        <w:t xml:space="preserve"> </w:t>
      </w:r>
      <w:r w:rsidRPr="00FE1DA2">
        <w:t>Are</w:t>
      </w:r>
      <w:r w:rsidRPr="00FE1DA2">
        <w:rPr>
          <w:spacing w:val="-5"/>
        </w:rPr>
        <w:t xml:space="preserve"> </w:t>
      </w:r>
      <w:r w:rsidRPr="00FE1DA2">
        <w:t>Proposing</w:t>
      </w:r>
      <w:r w:rsidRPr="00FE1DA2">
        <w:rPr>
          <w:spacing w:val="-3"/>
        </w:rPr>
        <w:t xml:space="preserve"> </w:t>
      </w:r>
      <w:proofErr w:type="gramStart"/>
      <w:r w:rsidRPr="00FE1DA2">
        <w:t>To</w:t>
      </w:r>
      <w:proofErr w:type="gramEnd"/>
      <w:r w:rsidRPr="00FE1DA2">
        <w:rPr>
          <w:spacing w:val="-2"/>
        </w:rPr>
        <w:t xml:space="preserve"> </w:t>
      </w:r>
      <w:r w:rsidRPr="00FE1DA2">
        <w:rPr>
          <w:spacing w:val="-5"/>
        </w:rPr>
        <w:t>Do</w:t>
      </w:r>
    </w:p>
    <w:p w14:paraId="51E222B3" w14:textId="77777777" w:rsidR="00B033A8" w:rsidRPr="00FE1DA2" w:rsidRDefault="00216930" w:rsidP="00682A80">
      <w:pPr>
        <w:pStyle w:val="BodyText"/>
        <w:spacing w:before="62"/>
        <w:ind w:left="120" w:right="121"/>
        <w:jc w:val="both"/>
      </w:pPr>
      <w:r w:rsidRPr="00FE1DA2">
        <w:t>Your</w:t>
      </w:r>
      <w:r w:rsidRPr="00FE1DA2">
        <w:rPr>
          <w:spacing w:val="-2"/>
        </w:rPr>
        <w:t xml:space="preserve"> </w:t>
      </w:r>
      <w:r w:rsidRPr="00FE1DA2">
        <w:t>feedback</w:t>
      </w:r>
      <w:r w:rsidRPr="00FE1DA2">
        <w:rPr>
          <w:spacing w:val="-1"/>
        </w:rPr>
        <w:t xml:space="preserve"> </w:t>
      </w:r>
      <w:r w:rsidRPr="00FE1DA2">
        <w:t>will</w:t>
      </w:r>
      <w:r w:rsidRPr="00FE1DA2">
        <w:rPr>
          <w:spacing w:val="-1"/>
        </w:rPr>
        <w:t xml:space="preserve"> </w:t>
      </w:r>
      <w:r w:rsidRPr="00FE1DA2">
        <w:t>be</w:t>
      </w:r>
      <w:r w:rsidRPr="00FE1DA2">
        <w:rPr>
          <w:spacing w:val="-5"/>
        </w:rPr>
        <w:t xml:space="preserve"> </w:t>
      </w:r>
      <w:r w:rsidRPr="00FE1DA2">
        <w:t>used</w:t>
      </w:r>
      <w:r w:rsidRPr="00FE1DA2">
        <w:rPr>
          <w:spacing w:val="-2"/>
        </w:rPr>
        <w:t xml:space="preserve"> </w:t>
      </w:r>
      <w:r w:rsidRPr="00FE1DA2">
        <w:t>to inform</w:t>
      </w:r>
      <w:r w:rsidRPr="00FE1DA2">
        <w:rPr>
          <w:spacing w:val="-2"/>
        </w:rPr>
        <w:t xml:space="preserve"> </w:t>
      </w:r>
      <w:r w:rsidRPr="00FE1DA2">
        <w:t>the</w:t>
      </w:r>
      <w:r w:rsidRPr="00FE1DA2">
        <w:rPr>
          <w:spacing w:val="-2"/>
        </w:rPr>
        <w:t xml:space="preserve"> </w:t>
      </w:r>
      <w:r w:rsidRPr="00FE1DA2">
        <w:t>final</w:t>
      </w:r>
      <w:r w:rsidRPr="00FE1DA2">
        <w:rPr>
          <w:spacing w:val="-4"/>
        </w:rPr>
        <w:t xml:space="preserve"> </w:t>
      </w:r>
      <w:r w:rsidRPr="00FE1DA2">
        <w:t>policy</w:t>
      </w:r>
      <w:r w:rsidRPr="00FE1DA2">
        <w:rPr>
          <w:spacing w:val="-1"/>
        </w:rPr>
        <w:t xml:space="preserve"> </w:t>
      </w:r>
      <w:r w:rsidRPr="00FE1DA2">
        <w:t>when it is</w:t>
      </w:r>
      <w:r w:rsidRPr="00FE1DA2">
        <w:rPr>
          <w:spacing w:val="-1"/>
        </w:rPr>
        <w:t xml:space="preserve"> </w:t>
      </w:r>
      <w:r w:rsidRPr="00FE1DA2">
        <w:t>submitted</w:t>
      </w:r>
      <w:r w:rsidRPr="00FE1DA2">
        <w:rPr>
          <w:spacing w:val="-2"/>
        </w:rPr>
        <w:t xml:space="preserve"> </w:t>
      </w:r>
      <w:r w:rsidRPr="00FE1DA2">
        <w:t>for</w:t>
      </w:r>
      <w:r w:rsidRPr="00FE1DA2">
        <w:rPr>
          <w:spacing w:val="-2"/>
        </w:rPr>
        <w:t xml:space="preserve"> </w:t>
      </w:r>
      <w:r w:rsidRPr="00FE1DA2">
        <w:t>consideration</w:t>
      </w:r>
      <w:r w:rsidRPr="00FE1DA2">
        <w:rPr>
          <w:spacing w:val="-2"/>
        </w:rPr>
        <w:t xml:space="preserve"> </w:t>
      </w:r>
      <w:r w:rsidRPr="00FE1DA2">
        <w:t>by</w:t>
      </w:r>
      <w:r w:rsidRPr="00FE1DA2">
        <w:rPr>
          <w:spacing w:val="-1"/>
        </w:rPr>
        <w:t xml:space="preserve"> </w:t>
      </w:r>
      <w:r w:rsidRPr="00FE1DA2">
        <w:t>elected</w:t>
      </w:r>
      <w:r w:rsidRPr="00FE1DA2">
        <w:rPr>
          <w:spacing w:val="-2"/>
        </w:rPr>
        <w:t xml:space="preserve"> </w:t>
      </w:r>
      <w:r w:rsidRPr="00FE1DA2">
        <w:t>members</w:t>
      </w:r>
      <w:r w:rsidRPr="00FE1DA2">
        <w:rPr>
          <w:spacing w:val="-3"/>
        </w:rPr>
        <w:t xml:space="preserve"> </w:t>
      </w:r>
      <w:r w:rsidRPr="00FE1DA2">
        <w:t>at</w:t>
      </w:r>
      <w:r w:rsidRPr="00FE1DA2">
        <w:rPr>
          <w:spacing w:val="-1"/>
        </w:rPr>
        <w:t xml:space="preserve"> </w:t>
      </w:r>
      <w:r w:rsidRPr="00FE1DA2">
        <w:t>the Licensing</w:t>
      </w:r>
      <w:r w:rsidRPr="00FE1DA2">
        <w:rPr>
          <w:spacing w:val="-2"/>
        </w:rPr>
        <w:t xml:space="preserve"> </w:t>
      </w:r>
      <w:r w:rsidRPr="00FE1DA2">
        <w:t>Committee on Monday,</w:t>
      </w:r>
      <w:r w:rsidRPr="00FE1DA2">
        <w:rPr>
          <w:spacing w:val="-2"/>
        </w:rPr>
        <w:t xml:space="preserve"> </w:t>
      </w:r>
      <w:r w:rsidRPr="00FE1DA2">
        <w:t>4 November</w:t>
      </w:r>
      <w:r w:rsidRPr="00FE1DA2">
        <w:rPr>
          <w:spacing w:val="-1"/>
        </w:rPr>
        <w:t xml:space="preserve"> </w:t>
      </w:r>
      <w:r w:rsidRPr="00FE1DA2">
        <w:t>2024. The</w:t>
      </w:r>
      <w:r w:rsidRPr="00FE1DA2">
        <w:rPr>
          <w:spacing w:val="-1"/>
        </w:rPr>
        <w:t xml:space="preserve"> </w:t>
      </w:r>
      <w:r w:rsidRPr="00FE1DA2">
        <w:t>Licensing</w:t>
      </w:r>
      <w:r w:rsidRPr="00FE1DA2">
        <w:rPr>
          <w:spacing w:val="-1"/>
        </w:rPr>
        <w:t xml:space="preserve"> </w:t>
      </w:r>
      <w:r w:rsidRPr="00FE1DA2">
        <w:t>Committee will then recommend that</w:t>
      </w:r>
      <w:r w:rsidRPr="00FE1DA2">
        <w:rPr>
          <w:spacing w:val="-2"/>
        </w:rPr>
        <w:t xml:space="preserve"> </w:t>
      </w:r>
      <w:r w:rsidRPr="00FE1DA2">
        <w:t>Full Council adopt</w:t>
      </w:r>
      <w:r w:rsidRPr="00FE1DA2">
        <w:rPr>
          <w:spacing w:val="-2"/>
        </w:rPr>
        <w:t xml:space="preserve"> </w:t>
      </w:r>
      <w:r w:rsidRPr="00FE1DA2">
        <w:t>the</w:t>
      </w:r>
      <w:r w:rsidRPr="00FE1DA2">
        <w:rPr>
          <w:spacing w:val="-1"/>
        </w:rPr>
        <w:t xml:space="preserve"> </w:t>
      </w:r>
      <w:r w:rsidRPr="00FE1DA2">
        <w:t>policy,</w:t>
      </w:r>
      <w:r w:rsidRPr="00FE1DA2">
        <w:rPr>
          <w:spacing w:val="-2"/>
        </w:rPr>
        <w:t xml:space="preserve"> </w:t>
      </w:r>
      <w:r w:rsidRPr="00FE1DA2">
        <w:t>with or</w:t>
      </w:r>
      <w:r w:rsidRPr="00FE1DA2">
        <w:rPr>
          <w:spacing w:val="-1"/>
        </w:rPr>
        <w:t xml:space="preserve"> </w:t>
      </w:r>
      <w:r w:rsidRPr="00FE1DA2">
        <w:t>without revisions, at their meeting on Thursday, 28 November 2024.</w:t>
      </w:r>
    </w:p>
    <w:p w14:paraId="6B5A1447" w14:textId="77777777" w:rsidR="00B033A8" w:rsidRPr="00FE1DA2" w:rsidRDefault="00B033A8" w:rsidP="00682A80">
      <w:pPr>
        <w:pStyle w:val="BodyText"/>
      </w:pPr>
    </w:p>
    <w:p w14:paraId="79C8CD2B" w14:textId="77777777" w:rsidR="00B033A8" w:rsidRPr="00FE1DA2" w:rsidRDefault="00216930" w:rsidP="00682A80">
      <w:pPr>
        <w:pStyle w:val="BodyText"/>
        <w:ind w:left="120"/>
      </w:pPr>
      <w:r w:rsidRPr="00FE1DA2">
        <w:t>The</w:t>
      </w:r>
      <w:r w:rsidRPr="00FE1DA2">
        <w:rPr>
          <w:spacing w:val="-3"/>
        </w:rPr>
        <w:t xml:space="preserve"> </w:t>
      </w:r>
      <w:r w:rsidRPr="00FE1DA2">
        <w:t>revised</w:t>
      </w:r>
      <w:r w:rsidRPr="00FE1DA2">
        <w:rPr>
          <w:spacing w:val="-2"/>
        </w:rPr>
        <w:t xml:space="preserve"> </w:t>
      </w:r>
      <w:r w:rsidRPr="00FE1DA2">
        <w:t>policy</w:t>
      </w:r>
      <w:r w:rsidRPr="00FE1DA2">
        <w:rPr>
          <w:spacing w:val="-3"/>
        </w:rPr>
        <w:t xml:space="preserve"> </w:t>
      </w:r>
      <w:r w:rsidRPr="00FE1DA2">
        <w:t>must be</w:t>
      </w:r>
      <w:r w:rsidRPr="00FE1DA2">
        <w:rPr>
          <w:spacing w:val="-2"/>
        </w:rPr>
        <w:t xml:space="preserve"> </w:t>
      </w:r>
      <w:r w:rsidRPr="00FE1DA2">
        <w:t>published</w:t>
      </w:r>
      <w:r w:rsidRPr="00FE1DA2">
        <w:rPr>
          <w:spacing w:val="-2"/>
        </w:rPr>
        <w:t xml:space="preserve"> </w:t>
      </w:r>
      <w:r w:rsidRPr="00FE1DA2">
        <w:t>before</w:t>
      </w:r>
      <w:r w:rsidRPr="00FE1DA2">
        <w:rPr>
          <w:spacing w:val="-4"/>
        </w:rPr>
        <w:t xml:space="preserve"> </w:t>
      </w:r>
      <w:r w:rsidRPr="00FE1DA2">
        <w:t>Friday, 31 January</w:t>
      </w:r>
      <w:r w:rsidRPr="00FE1DA2">
        <w:rPr>
          <w:spacing w:val="-3"/>
        </w:rPr>
        <w:t xml:space="preserve"> </w:t>
      </w:r>
      <w:r w:rsidRPr="00FE1DA2">
        <w:t>2025</w:t>
      </w:r>
      <w:r w:rsidRPr="00FE1DA2">
        <w:rPr>
          <w:spacing w:val="-3"/>
        </w:rPr>
        <w:t xml:space="preserve"> </w:t>
      </w:r>
      <w:r w:rsidRPr="00FE1DA2">
        <w:t>and will</w:t>
      </w:r>
      <w:r w:rsidRPr="00FE1DA2">
        <w:rPr>
          <w:spacing w:val="-1"/>
        </w:rPr>
        <w:t xml:space="preserve"> </w:t>
      </w:r>
      <w:r w:rsidRPr="00FE1DA2">
        <w:t>be</w:t>
      </w:r>
      <w:r w:rsidRPr="00FE1DA2">
        <w:rPr>
          <w:spacing w:val="-2"/>
        </w:rPr>
        <w:t xml:space="preserve"> </w:t>
      </w:r>
      <w:r w:rsidRPr="00FE1DA2">
        <w:t>available on</w:t>
      </w:r>
      <w:r w:rsidRPr="00FE1DA2">
        <w:rPr>
          <w:spacing w:val="-2"/>
        </w:rPr>
        <w:t xml:space="preserve"> </w:t>
      </w:r>
      <w:r w:rsidRPr="00FE1DA2">
        <w:t>our</w:t>
      </w:r>
      <w:r w:rsidRPr="00FE1DA2">
        <w:rPr>
          <w:spacing w:val="-4"/>
        </w:rPr>
        <w:t xml:space="preserve"> </w:t>
      </w:r>
      <w:r w:rsidRPr="00FE1DA2">
        <w:t>Strategies,</w:t>
      </w:r>
      <w:r w:rsidRPr="00FE1DA2">
        <w:rPr>
          <w:spacing w:val="-2"/>
        </w:rPr>
        <w:t xml:space="preserve"> </w:t>
      </w:r>
      <w:r w:rsidRPr="00FE1DA2">
        <w:t>Policies</w:t>
      </w:r>
      <w:r w:rsidRPr="00FE1DA2">
        <w:rPr>
          <w:spacing w:val="-1"/>
        </w:rPr>
        <w:t xml:space="preserve"> </w:t>
      </w:r>
      <w:r w:rsidRPr="00FE1DA2">
        <w:t>and</w:t>
      </w:r>
      <w:r w:rsidRPr="00FE1DA2">
        <w:rPr>
          <w:spacing w:val="-2"/>
        </w:rPr>
        <w:t xml:space="preserve"> </w:t>
      </w:r>
      <w:r w:rsidRPr="00FE1DA2">
        <w:t>Plans</w:t>
      </w:r>
      <w:r w:rsidRPr="00FE1DA2">
        <w:rPr>
          <w:spacing w:val="-3"/>
        </w:rPr>
        <w:t xml:space="preserve"> </w:t>
      </w:r>
      <w:r w:rsidRPr="00FE1DA2">
        <w:rPr>
          <w:spacing w:val="-2"/>
        </w:rPr>
        <w:t>webpage:</w:t>
      </w:r>
    </w:p>
    <w:p w14:paraId="2773E1AF" w14:textId="77777777" w:rsidR="00B033A8" w:rsidRDefault="000E6A03" w:rsidP="00682A80">
      <w:pPr>
        <w:ind w:left="120"/>
        <w:rPr>
          <w:b/>
          <w:color w:val="006633"/>
          <w:spacing w:val="-2"/>
          <w:sz w:val="24"/>
          <w:u w:val="single" w:color="006633"/>
        </w:rPr>
      </w:pPr>
      <w:hyperlink r:id="rId8">
        <w:r w:rsidR="00216930" w:rsidRPr="00FE1DA2">
          <w:rPr>
            <w:b/>
            <w:color w:val="006633"/>
            <w:spacing w:val="-2"/>
            <w:sz w:val="24"/>
            <w:u w:val="single" w:color="006633"/>
          </w:rPr>
          <w:t>Strategies,</w:t>
        </w:r>
        <w:r w:rsidR="00216930" w:rsidRPr="00FE1DA2">
          <w:rPr>
            <w:b/>
            <w:color w:val="006633"/>
            <w:spacing w:val="-8"/>
            <w:sz w:val="24"/>
            <w:u w:val="single" w:color="006633"/>
          </w:rPr>
          <w:t xml:space="preserve"> </w:t>
        </w:r>
        <w:r w:rsidR="00216930" w:rsidRPr="00FE1DA2">
          <w:rPr>
            <w:b/>
            <w:color w:val="006633"/>
            <w:spacing w:val="-2"/>
            <w:sz w:val="24"/>
            <w:u w:val="single" w:color="006633"/>
          </w:rPr>
          <w:t>policies</w:t>
        </w:r>
        <w:r w:rsidR="00216930" w:rsidRPr="00FE1DA2">
          <w:rPr>
            <w:b/>
            <w:color w:val="006633"/>
            <w:spacing w:val="-8"/>
            <w:sz w:val="24"/>
            <w:u w:val="single" w:color="006633"/>
          </w:rPr>
          <w:t xml:space="preserve"> </w:t>
        </w:r>
        <w:r w:rsidR="00216930" w:rsidRPr="00FE1DA2">
          <w:rPr>
            <w:b/>
            <w:color w:val="006633"/>
            <w:spacing w:val="-2"/>
            <w:sz w:val="24"/>
            <w:u w:val="single" w:color="006633"/>
          </w:rPr>
          <w:t>and</w:t>
        </w:r>
        <w:r w:rsidR="00216930" w:rsidRPr="00FE1DA2">
          <w:rPr>
            <w:b/>
            <w:color w:val="006633"/>
            <w:spacing w:val="-7"/>
            <w:sz w:val="24"/>
            <w:u w:val="single" w:color="006633"/>
          </w:rPr>
          <w:t xml:space="preserve"> </w:t>
        </w:r>
        <w:r w:rsidR="00216930" w:rsidRPr="00FE1DA2">
          <w:rPr>
            <w:b/>
            <w:color w:val="006633"/>
            <w:spacing w:val="-2"/>
            <w:sz w:val="24"/>
            <w:u w:val="single" w:color="006633"/>
          </w:rPr>
          <w:t>plans</w:t>
        </w:r>
        <w:r w:rsidR="00216930" w:rsidRPr="00FE1DA2">
          <w:rPr>
            <w:b/>
            <w:color w:val="006633"/>
            <w:spacing w:val="-5"/>
            <w:sz w:val="24"/>
            <w:u w:val="single" w:color="006633"/>
          </w:rPr>
          <w:t xml:space="preserve"> </w:t>
        </w:r>
        <w:r w:rsidR="00216930" w:rsidRPr="00FE1DA2">
          <w:rPr>
            <w:b/>
            <w:color w:val="006633"/>
            <w:spacing w:val="-2"/>
            <w:sz w:val="24"/>
            <w:u w:val="single" w:color="006633"/>
          </w:rPr>
          <w:t>-</w:t>
        </w:r>
        <w:r w:rsidR="00216930" w:rsidRPr="00FE1DA2">
          <w:rPr>
            <w:b/>
            <w:color w:val="006633"/>
            <w:spacing w:val="-7"/>
            <w:sz w:val="24"/>
            <w:u w:val="single" w:color="006633"/>
          </w:rPr>
          <w:t xml:space="preserve"> </w:t>
        </w:r>
        <w:r w:rsidR="00216930" w:rsidRPr="00FE1DA2">
          <w:rPr>
            <w:b/>
            <w:color w:val="006633"/>
            <w:spacing w:val="-2"/>
            <w:sz w:val="24"/>
            <w:u w:val="single" w:color="006633"/>
          </w:rPr>
          <w:t>West</w:t>
        </w:r>
        <w:r w:rsidR="00216930" w:rsidRPr="00FE1DA2">
          <w:rPr>
            <w:b/>
            <w:color w:val="006633"/>
            <w:spacing w:val="-7"/>
            <w:sz w:val="24"/>
            <w:u w:val="single" w:color="006633"/>
          </w:rPr>
          <w:t xml:space="preserve"> </w:t>
        </w:r>
        <w:r w:rsidR="00216930" w:rsidRPr="00FE1DA2">
          <w:rPr>
            <w:b/>
            <w:color w:val="006633"/>
            <w:spacing w:val="-2"/>
            <w:sz w:val="24"/>
            <w:u w:val="single" w:color="006633"/>
          </w:rPr>
          <w:t>Berkshire</w:t>
        </w:r>
        <w:r w:rsidR="00216930" w:rsidRPr="00FE1DA2">
          <w:rPr>
            <w:b/>
            <w:color w:val="006633"/>
            <w:spacing w:val="-5"/>
            <w:sz w:val="24"/>
            <w:u w:val="single" w:color="006633"/>
          </w:rPr>
          <w:t xml:space="preserve"> </w:t>
        </w:r>
        <w:r w:rsidR="00216930" w:rsidRPr="00FE1DA2">
          <w:rPr>
            <w:b/>
            <w:color w:val="006633"/>
            <w:spacing w:val="-2"/>
            <w:sz w:val="24"/>
            <w:u w:val="single" w:color="006633"/>
          </w:rPr>
          <w:t>Council</w:t>
        </w:r>
      </w:hyperlink>
      <w:r w:rsidR="00216930" w:rsidRPr="00FE1DA2">
        <w:rPr>
          <w:b/>
          <w:color w:val="006633"/>
          <w:spacing w:val="-5"/>
          <w:sz w:val="24"/>
        </w:rPr>
        <w:t xml:space="preserve"> </w:t>
      </w:r>
      <w:r w:rsidR="00216930" w:rsidRPr="00FE1DA2">
        <w:rPr>
          <w:spacing w:val="-2"/>
          <w:sz w:val="24"/>
        </w:rPr>
        <w:t>and</w:t>
      </w:r>
      <w:r w:rsidR="00216930" w:rsidRPr="00FE1DA2">
        <w:rPr>
          <w:spacing w:val="-5"/>
          <w:sz w:val="24"/>
        </w:rPr>
        <w:t xml:space="preserve"> </w:t>
      </w:r>
      <w:r w:rsidR="00216930" w:rsidRPr="00FE1DA2">
        <w:rPr>
          <w:spacing w:val="-2"/>
          <w:sz w:val="24"/>
        </w:rPr>
        <w:t>will</w:t>
      </w:r>
      <w:r w:rsidR="00216930" w:rsidRPr="00FE1DA2">
        <w:rPr>
          <w:spacing w:val="-7"/>
          <w:sz w:val="24"/>
        </w:rPr>
        <w:t xml:space="preserve"> </w:t>
      </w:r>
      <w:r w:rsidR="00216930" w:rsidRPr="00FE1DA2">
        <w:rPr>
          <w:spacing w:val="-2"/>
          <w:sz w:val="24"/>
        </w:rPr>
        <w:t>also</w:t>
      </w:r>
      <w:r w:rsidR="00216930" w:rsidRPr="00FE1DA2">
        <w:rPr>
          <w:spacing w:val="-5"/>
          <w:sz w:val="24"/>
        </w:rPr>
        <w:t xml:space="preserve"> </w:t>
      </w:r>
      <w:r w:rsidR="00216930" w:rsidRPr="00FE1DA2">
        <w:rPr>
          <w:spacing w:val="-2"/>
          <w:sz w:val="24"/>
        </w:rPr>
        <w:t>be</w:t>
      </w:r>
      <w:r w:rsidR="00216930" w:rsidRPr="00FE1DA2">
        <w:rPr>
          <w:spacing w:val="-8"/>
          <w:sz w:val="24"/>
        </w:rPr>
        <w:t xml:space="preserve"> </w:t>
      </w:r>
      <w:r w:rsidR="00216930" w:rsidRPr="00FE1DA2">
        <w:rPr>
          <w:spacing w:val="-2"/>
          <w:sz w:val="24"/>
        </w:rPr>
        <w:t>published</w:t>
      </w:r>
      <w:r w:rsidR="00216930" w:rsidRPr="00FE1DA2">
        <w:rPr>
          <w:spacing w:val="-4"/>
          <w:sz w:val="24"/>
        </w:rPr>
        <w:t xml:space="preserve"> </w:t>
      </w:r>
      <w:r w:rsidR="00216930" w:rsidRPr="00FE1DA2">
        <w:rPr>
          <w:spacing w:val="-2"/>
          <w:sz w:val="24"/>
        </w:rPr>
        <w:t>on</w:t>
      </w:r>
      <w:r w:rsidR="00216930" w:rsidRPr="00FE1DA2">
        <w:rPr>
          <w:spacing w:val="-5"/>
          <w:sz w:val="24"/>
        </w:rPr>
        <w:t xml:space="preserve"> </w:t>
      </w:r>
      <w:r w:rsidR="00216930" w:rsidRPr="00FE1DA2">
        <w:rPr>
          <w:spacing w:val="-2"/>
          <w:sz w:val="24"/>
        </w:rPr>
        <w:t>the</w:t>
      </w:r>
      <w:r w:rsidR="00216930" w:rsidRPr="00FE1DA2">
        <w:rPr>
          <w:spacing w:val="-8"/>
          <w:sz w:val="24"/>
        </w:rPr>
        <w:t xml:space="preserve"> </w:t>
      </w:r>
      <w:r w:rsidR="00216930" w:rsidRPr="00FE1DA2">
        <w:rPr>
          <w:spacing w:val="-2"/>
          <w:sz w:val="24"/>
        </w:rPr>
        <w:t>PPP’s</w:t>
      </w:r>
      <w:r w:rsidR="00216930" w:rsidRPr="00FE1DA2">
        <w:rPr>
          <w:spacing w:val="-6"/>
          <w:sz w:val="24"/>
        </w:rPr>
        <w:t xml:space="preserve"> </w:t>
      </w:r>
      <w:r w:rsidR="00216930" w:rsidRPr="00FE1DA2">
        <w:rPr>
          <w:spacing w:val="-2"/>
          <w:sz w:val="24"/>
        </w:rPr>
        <w:t>webpage:</w:t>
      </w:r>
      <w:r w:rsidR="00216930" w:rsidRPr="00FE1DA2">
        <w:rPr>
          <w:spacing w:val="-6"/>
          <w:sz w:val="24"/>
        </w:rPr>
        <w:t xml:space="preserve"> </w:t>
      </w:r>
      <w:hyperlink r:id="rId9">
        <w:r w:rsidR="00216930" w:rsidRPr="00FE1DA2">
          <w:rPr>
            <w:b/>
            <w:color w:val="006633"/>
            <w:spacing w:val="-2"/>
            <w:sz w:val="24"/>
            <w:u w:val="single" w:color="006633"/>
          </w:rPr>
          <w:t>Gambling</w:t>
        </w:r>
        <w:r w:rsidR="00216930" w:rsidRPr="00FE1DA2">
          <w:rPr>
            <w:b/>
            <w:color w:val="006633"/>
            <w:spacing w:val="-7"/>
            <w:sz w:val="24"/>
            <w:u w:val="single" w:color="006633"/>
          </w:rPr>
          <w:t xml:space="preserve"> </w:t>
        </w:r>
        <w:r w:rsidR="00216930" w:rsidRPr="00FE1DA2">
          <w:rPr>
            <w:b/>
            <w:color w:val="006633"/>
            <w:spacing w:val="-2"/>
            <w:sz w:val="24"/>
            <w:u w:val="single" w:color="006633"/>
          </w:rPr>
          <w:t>premises</w:t>
        </w:r>
        <w:r w:rsidR="00216930" w:rsidRPr="00FE1DA2">
          <w:rPr>
            <w:b/>
            <w:color w:val="006633"/>
            <w:spacing w:val="-4"/>
            <w:sz w:val="24"/>
            <w:u w:val="single" w:color="006633"/>
          </w:rPr>
          <w:t xml:space="preserve"> </w:t>
        </w:r>
        <w:r w:rsidR="00216930" w:rsidRPr="00FE1DA2">
          <w:rPr>
            <w:b/>
            <w:color w:val="006633"/>
            <w:spacing w:val="-2"/>
            <w:sz w:val="24"/>
            <w:u w:val="single" w:color="006633"/>
          </w:rPr>
          <w:t>licences</w:t>
        </w:r>
      </w:hyperlink>
    </w:p>
    <w:p w14:paraId="1546A9DF" w14:textId="77777777" w:rsidR="000E6A03" w:rsidRPr="00FE1DA2" w:rsidRDefault="000E6A03" w:rsidP="00682A80">
      <w:pPr>
        <w:ind w:left="120"/>
        <w:rPr>
          <w:b/>
          <w:sz w:val="24"/>
        </w:rPr>
      </w:pPr>
    </w:p>
    <w:p w14:paraId="23A5C22E" w14:textId="77777777" w:rsidR="00B033A8" w:rsidRPr="00FE1DA2" w:rsidRDefault="000E6A03" w:rsidP="00682A80">
      <w:pPr>
        <w:ind w:left="120"/>
        <w:rPr>
          <w:b/>
          <w:color w:val="006633"/>
          <w:spacing w:val="-2"/>
          <w:sz w:val="24"/>
          <w:u w:val="single" w:color="006633"/>
        </w:rPr>
      </w:pPr>
      <w:hyperlink r:id="rId10">
        <w:r w:rsidR="00216930" w:rsidRPr="00FE1DA2">
          <w:rPr>
            <w:b/>
            <w:color w:val="006633"/>
            <w:sz w:val="24"/>
            <w:u w:val="single" w:color="006633"/>
          </w:rPr>
          <w:t>-</w:t>
        </w:r>
        <w:r w:rsidR="00216930" w:rsidRPr="00FE1DA2">
          <w:rPr>
            <w:b/>
            <w:color w:val="006633"/>
            <w:spacing w:val="-1"/>
            <w:sz w:val="24"/>
            <w:u w:val="single" w:color="006633"/>
          </w:rPr>
          <w:t xml:space="preserve"> </w:t>
        </w:r>
        <w:r w:rsidR="00216930" w:rsidRPr="00FE1DA2">
          <w:rPr>
            <w:b/>
            <w:color w:val="006633"/>
            <w:sz w:val="24"/>
            <w:u w:val="single" w:color="006633"/>
          </w:rPr>
          <w:t>PPP</w:t>
        </w:r>
        <w:r w:rsidR="00216930" w:rsidRPr="00FE1DA2">
          <w:rPr>
            <w:b/>
            <w:color w:val="006633"/>
            <w:spacing w:val="1"/>
            <w:sz w:val="24"/>
            <w:u w:val="single" w:color="006633"/>
          </w:rPr>
          <w:t xml:space="preserve"> </w:t>
        </w:r>
        <w:r w:rsidR="00216930" w:rsidRPr="00FE1DA2">
          <w:rPr>
            <w:b/>
            <w:color w:val="006633"/>
            <w:spacing w:val="-2"/>
            <w:sz w:val="24"/>
            <w:u w:val="single" w:color="006633"/>
          </w:rPr>
          <w:t>(publicprotectionpartnership.org.uk)</w:t>
        </w:r>
      </w:hyperlink>
    </w:p>
    <w:p w14:paraId="23E1C2D2" w14:textId="77777777" w:rsidR="00216930" w:rsidRPr="00FE1DA2" w:rsidRDefault="00216930" w:rsidP="00682A80">
      <w:pPr>
        <w:rPr>
          <w:sz w:val="24"/>
        </w:rPr>
      </w:pPr>
    </w:p>
    <w:p w14:paraId="0F75D654" w14:textId="77777777" w:rsidR="00216930" w:rsidRPr="00FE1DA2" w:rsidRDefault="00216930" w:rsidP="00216930">
      <w:pPr>
        <w:rPr>
          <w:sz w:val="24"/>
        </w:rPr>
      </w:pPr>
    </w:p>
    <w:p w14:paraId="022B5C65" w14:textId="77777777" w:rsidR="00216930" w:rsidRPr="00FE1DA2" w:rsidRDefault="00216930" w:rsidP="00216930">
      <w:pPr>
        <w:rPr>
          <w:sz w:val="24"/>
        </w:rPr>
      </w:pPr>
    </w:p>
    <w:p w14:paraId="726BAF94" w14:textId="72A060E8" w:rsidR="00216930" w:rsidRPr="00FE1DA2" w:rsidRDefault="00216930" w:rsidP="00216930">
      <w:pPr>
        <w:rPr>
          <w:sz w:val="24"/>
        </w:rPr>
      </w:pPr>
      <w:r w:rsidRPr="00FE1DA2">
        <w:rPr>
          <w:noProof/>
        </w:rPr>
        <w:lastRenderedPageBreak/>
        <w:drawing>
          <wp:anchor distT="0" distB="0" distL="0" distR="0" simplePos="0" relativeHeight="251661312" behindDoc="0" locked="0" layoutInCell="1" allowOverlap="1" wp14:anchorId="1DB04670" wp14:editId="12287537">
            <wp:simplePos x="0" y="0"/>
            <wp:positionH relativeFrom="page">
              <wp:posOffset>0</wp:posOffset>
            </wp:positionH>
            <wp:positionV relativeFrom="page">
              <wp:posOffset>6490970</wp:posOffset>
            </wp:positionV>
            <wp:extent cx="10661594" cy="1067504"/>
            <wp:effectExtent l="0" t="0" r="0" b="0"/>
            <wp:wrapNone/>
            <wp:docPr id="13696717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661594" cy="1067504"/>
                    </a:xfrm>
                    <a:prstGeom prst="rect">
                      <a:avLst/>
                    </a:prstGeom>
                  </pic:spPr>
                </pic:pic>
              </a:graphicData>
            </a:graphic>
          </wp:anchor>
        </w:drawing>
      </w:r>
    </w:p>
    <w:p w14:paraId="139E0780" w14:textId="25992EB4" w:rsidR="00216930" w:rsidRPr="00FE1DA2" w:rsidRDefault="00216930" w:rsidP="00216930">
      <w:pPr>
        <w:rPr>
          <w:sz w:val="24"/>
        </w:rPr>
      </w:pPr>
    </w:p>
    <w:p w14:paraId="7F98FFE4" w14:textId="01F60AEC" w:rsidR="00216930" w:rsidRPr="00FE1DA2" w:rsidRDefault="00216930" w:rsidP="00216930">
      <w:pPr>
        <w:rPr>
          <w:sz w:val="24"/>
        </w:rPr>
      </w:pPr>
    </w:p>
    <w:p w14:paraId="5D9755DD" w14:textId="2EFCBDD4" w:rsidR="00216930" w:rsidRPr="00FE1DA2" w:rsidRDefault="00216930" w:rsidP="00216930">
      <w:pPr>
        <w:rPr>
          <w:b/>
          <w:color w:val="006633"/>
          <w:spacing w:val="-2"/>
          <w:sz w:val="24"/>
          <w:u w:val="single" w:color="006633"/>
        </w:rPr>
      </w:pPr>
    </w:p>
    <w:p w14:paraId="71EA66F8" w14:textId="79FD0314" w:rsidR="00216930" w:rsidRPr="00216930" w:rsidRDefault="00216930" w:rsidP="00216930">
      <w:pPr>
        <w:tabs>
          <w:tab w:val="left" w:pos="12470"/>
        </w:tabs>
        <w:rPr>
          <w:sz w:val="24"/>
        </w:rPr>
      </w:pPr>
      <w:r w:rsidRPr="00FE1DA2">
        <w:rPr>
          <w:sz w:val="24"/>
        </w:rPr>
        <w:tab/>
      </w:r>
    </w:p>
    <w:sectPr w:rsidR="00216930" w:rsidRPr="00216930">
      <w:pgSz w:w="16840" w:h="11910" w:orient="landscape"/>
      <w:pgMar w:top="1340" w:right="6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20B4"/>
    <w:multiLevelType w:val="hybridMultilevel"/>
    <w:tmpl w:val="C1E641AE"/>
    <w:lvl w:ilvl="0" w:tplc="1B9C78F8">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4062400C">
      <w:numFmt w:val="bullet"/>
      <w:lvlText w:val="•"/>
      <w:lvlJc w:val="left"/>
      <w:pPr>
        <w:ind w:left="2571" w:hanging="360"/>
      </w:pPr>
      <w:rPr>
        <w:rFonts w:hint="default"/>
        <w:lang w:val="en-US" w:eastAsia="en-US" w:bidi="ar-SA"/>
      </w:rPr>
    </w:lvl>
    <w:lvl w:ilvl="2" w:tplc="94CE5216">
      <w:numFmt w:val="bullet"/>
      <w:lvlText w:val="•"/>
      <w:lvlJc w:val="left"/>
      <w:pPr>
        <w:ind w:left="3943" w:hanging="360"/>
      </w:pPr>
      <w:rPr>
        <w:rFonts w:hint="default"/>
        <w:lang w:val="en-US" w:eastAsia="en-US" w:bidi="ar-SA"/>
      </w:rPr>
    </w:lvl>
    <w:lvl w:ilvl="3" w:tplc="90E631E0">
      <w:numFmt w:val="bullet"/>
      <w:lvlText w:val="•"/>
      <w:lvlJc w:val="left"/>
      <w:pPr>
        <w:ind w:left="5315" w:hanging="360"/>
      </w:pPr>
      <w:rPr>
        <w:rFonts w:hint="default"/>
        <w:lang w:val="en-US" w:eastAsia="en-US" w:bidi="ar-SA"/>
      </w:rPr>
    </w:lvl>
    <w:lvl w:ilvl="4" w:tplc="AF20D4D4">
      <w:numFmt w:val="bullet"/>
      <w:lvlText w:val="•"/>
      <w:lvlJc w:val="left"/>
      <w:pPr>
        <w:ind w:left="6687" w:hanging="360"/>
      </w:pPr>
      <w:rPr>
        <w:rFonts w:hint="default"/>
        <w:lang w:val="en-US" w:eastAsia="en-US" w:bidi="ar-SA"/>
      </w:rPr>
    </w:lvl>
    <w:lvl w:ilvl="5" w:tplc="62E8CA30">
      <w:numFmt w:val="bullet"/>
      <w:lvlText w:val="•"/>
      <w:lvlJc w:val="left"/>
      <w:pPr>
        <w:ind w:left="8059" w:hanging="360"/>
      </w:pPr>
      <w:rPr>
        <w:rFonts w:hint="default"/>
        <w:lang w:val="en-US" w:eastAsia="en-US" w:bidi="ar-SA"/>
      </w:rPr>
    </w:lvl>
    <w:lvl w:ilvl="6" w:tplc="3DB4A0FA">
      <w:numFmt w:val="bullet"/>
      <w:lvlText w:val="•"/>
      <w:lvlJc w:val="left"/>
      <w:pPr>
        <w:ind w:left="9431" w:hanging="360"/>
      </w:pPr>
      <w:rPr>
        <w:rFonts w:hint="default"/>
        <w:lang w:val="en-US" w:eastAsia="en-US" w:bidi="ar-SA"/>
      </w:rPr>
    </w:lvl>
    <w:lvl w:ilvl="7" w:tplc="25C08FC2">
      <w:numFmt w:val="bullet"/>
      <w:lvlText w:val="•"/>
      <w:lvlJc w:val="left"/>
      <w:pPr>
        <w:ind w:left="10802" w:hanging="360"/>
      </w:pPr>
      <w:rPr>
        <w:rFonts w:hint="default"/>
        <w:lang w:val="en-US" w:eastAsia="en-US" w:bidi="ar-SA"/>
      </w:rPr>
    </w:lvl>
    <w:lvl w:ilvl="8" w:tplc="891EECCC">
      <w:numFmt w:val="bullet"/>
      <w:lvlText w:val="•"/>
      <w:lvlJc w:val="left"/>
      <w:pPr>
        <w:ind w:left="12174" w:hanging="360"/>
      </w:pPr>
      <w:rPr>
        <w:rFonts w:hint="default"/>
        <w:lang w:val="en-US" w:eastAsia="en-US" w:bidi="ar-SA"/>
      </w:rPr>
    </w:lvl>
  </w:abstractNum>
  <w:abstractNum w:abstractNumId="1" w15:restartNumberingAfterBreak="0">
    <w:nsid w:val="7DE2256C"/>
    <w:multiLevelType w:val="hybridMultilevel"/>
    <w:tmpl w:val="A5867A70"/>
    <w:lvl w:ilvl="0" w:tplc="C1AA508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455AFEEC">
      <w:numFmt w:val="bullet"/>
      <w:lvlText w:val="•"/>
      <w:lvlJc w:val="left"/>
      <w:pPr>
        <w:ind w:left="2247" w:hanging="360"/>
      </w:pPr>
      <w:rPr>
        <w:rFonts w:hint="default"/>
        <w:lang w:val="en-US" w:eastAsia="en-US" w:bidi="ar-SA"/>
      </w:rPr>
    </w:lvl>
    <w:lvl w:ilvl="2" w:tplc="5B52DB06">
      <w:numFmt w:val="bullet"/>
      <w:lvlText w:val="•"/>
      <w:lvlJc w:val="left"/>
      <w:pPr>
        <w:ind w:left="3655" w:hanging="360"/>
      </w:pPr>
      <w:rPr>
        <w:rFonts w:hint="default"/>
        <w:lang w:val="en-US" w:eastAsia="en-US" w:bidi="ar-SA"/>
      </w:rPr>
    </w:lvl>
    <w:lvl w:ilvl="3" w:tplc="F84E629C">
      <w:numFmt w:val="bullet"/>
      <w:lvlText w:val="•"/>
      <w:lvlJc w:val="left"/>
      <w:pPr>
        <w:ind w:left="5063" w:hanging="360"/>
      </w:pPr>
      <w:rPr>
        <w:rFonts w:hint="default"/>
        <w:lang w:val="en-US" w:eastAsia="en-US" w:bidi="ar-SA"/>
      </w:rPr>
    </w:lvl>
    <w:lvl w:ilvl="4" w:tplc="62606F38">
      <w:numFmt w:val="bullet"/>
      <w:lvlText w:val="•"/>
      <w:lvlJc w:val="left"/>
      <w:pPr>
        <w:ind w:left="6471" w:hanging="360"/>
      </w:pPr>
      <w:rPr>
        <w:rFonts w:hint="default"/>
        <w:lang w:val="en-US" w:eastAsia="en-US" w:bidi="ar-SA"/>
      </w:rPr>
    </w:lvl>
    <w:lvl w:ilvl="5" w:tplc="59DE27E4">
      <w:numFmt w:val="bullet"/>
      <w:lvlText w:val="•"/>
      <w:lvlJc w:val="left"/>
      <w:pPr>
        <w:ind w:left="7879" w:hanging="360"/>
      </w:pPr>
      <w:rPr>
        <w:rFonts w:hint="default"/>
        <w:lang w:val="en-US" w:eastAsia="en-US" w:bidi="ar-SA"/>
      </w:rPr>
    </w:lvl>
    <w:lvl w:ilvl="6" w:tplc="B3984A9E">
      <w:numFmt w:val="bullet"/>
      <w:lvlText w:val="•"/>
      <w:lvlJc w:val="left"/>
      <w:pPr>
        <w:ind w:left="9287" w:hanging="360"/>
      </w:pPr>
      <w:rPr>
        <w:rFonts w:hint="default"/>
        <w:lang w:val="en-US" w:eastAsia="en-US" w:bidi="ar-SA"/>
      </w:rPr>
    </w:lvl>
    <w:lvl w:ilvl="7" w:tplc="1DF8221A">
      <w:numFmt w:val="bullet"/>
      <w:lvlText w:val="•"/>
      <w:lvlJc w:val="left"/>
      <w:pPr>
        <w:ind w:left="10694" w:hanging="360"/>
      </w:pPr>
      <w:rPr>
        <w:rFonts w:hint="default"/>
        <w:lang w:val="en-US" w:eastAsia="en-US" w:bidi="ar-SA"/>
      </w:rPr>
    </w:lvl>
    <w:lvl w:ilvl="8" w:tplc="BB7C1B2A">
      <w:numFmt w:val="bullet"/>
      <w:lvlText w:val="•"/>
      <w:lvlJc w:val="left"/>
      <w:pPr>
        <w:ind w:left="12102" w:hanging="360"/>
      </w:pPr>
      <w:rPr>
        <w:rFonts w:hint="default"/>
        <w:lang w:val="en-US" w:eastAsia="en-US" w:bidi="ar-SA"/>
      </w:rPr>
    </w:lvl>
  </w:abstractNum>
  <w:num w:numId="1" w16cid:durableId="1187015276">
    <w:abstractNumId w:val="1"/>
  </w:num>
  <w:num w:numId="2" w16cid:durableId="61656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033A8"/>
    <w:rsid w:val="00013101"/>
    <w:rsid w:val="000E6A03"/>
    <w:rsid w:val="00216930"/>
    <w:rsid w:val="005A04BF"/>
    <w:rsid w:val="006520DC"/>
    <w:rsid w:val="00682A80"/>
    <w:rsid w:val="007D05A3"/>
    <w:rsid w:val="00847E73"/>
    <w:rsid w:val="00B033A8"/>
    <w:rsid w:val="00B92048"/>
    <w:rsid w:val="00FE1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D6A7"/>
  <w15:docId w15:val="{EB0EA058-A69A-4151-95DE-8486EC2D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0"/>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120"/>
    </w:pPr>
    <w:rPr>
      <w:b/>
      <w:bCs/>
      <w:sz w:val="32"/>
      <w:szCs w:val="32"/>
    </w:rPr>
  </w:style>
  <w:style w:type="paragraph" w:styleId="ListParagraph">
    <w:name w:val="List Paragraph"/>
    <w:basedOn w:val="Normal"/>
    <w:uiPriority w:val="1"/>
    <w:qFormat/>
    <w:pPr>
      <w:spacing w:line="292" w:lineRule="exact"/>
      <w:ind w:left="84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915870">
      <w:bodyDiv w:val="1"/>
      <w:marLeft w:val="0"/>
      <w:marRight w:val="0"/>
      <w:marTop w:val="0"/>
      <w:marBottom w:val="0"/>
      <w:divBdr>
        <w:top w:val="none" w:sz="0" w:space="0" w:color="auto"/>
        <w:left w:val="none" w:sz="0" w:space="0" w:color="auto"/>
        <w:bottom w:val="none" w:sz="0" w:space="0" w:color="auto"/>
        <w:right w:val="none" w:sz="0" w:space="0" w:color="auto"/>
      </w:divBdr>
    </w:div>
    <w:div w:id="1960524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stberks.gov.uk/policies" TargetMode="External"/><Relationship Id="rId3" Type="http://schemas.openxmlformats.org/officeDocument/2006/relationships/settings" Target="settings.xml"/><Relationship Id="rId7" Type="http://schemas.openxmlformats.org/officeDocument/2006/relationships/hyperlink" Target="https://publicprotectionpartnership.org.uk/media/2419/west-berkshire-statement-of-gambling-principles-january-20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05/19/content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ublicprotectionpartnership.org.uk/licensing/gambling/gambling-premises-licences/" TargetMode="External"/><Relationship Id="rId4" Type="http://schemas.openxmlformats.org/officeDocument/2006/relationships/webSettings" Target="webSettings.xml"/><Relationship Id="rId9" Type="http://schemas.openxmlformats.org/officeDocument/2006/relationships/hyperlink" Target="https://publicprotectionpartnership.org.uk/licensing/gambling/gambling-premises-lic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Fraser</dc:creator>
  <dc:description/>
  <cp:lastModifiedBy>Moira Fraser</cp:lastModifiedBy>
  <cp:revision>7</cp:revision>
  <dcterms:created xsi:type="dcterms:W3CDTF">2024-09-10T13:29:00Z</dcterms:created>
  <dcterms:modified xsi:type="dcterms:W3CDTF">2024-09-19T21:19:00Z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Acrobat PDFMaker 24 for Word</vt:lpwstr>
  </property>
  <property fmtid="{D5CDD505-2E9C-101B-9397-08002B2CF9AE}" pid="4" name="LastSaved">
    <vt:filetime>2024-09-10T00:00:00Z</vt:filetime>
  </property>
  <property fmtid="{D5CDD505-2E9C-101B-9397-08002B2CF9AE}" pid="5" name="Producer">
    <vt:lpwstr>Adobe PDF Library 24.3.86</vt:lpwstr>
  </property>
  <property fmtid="{D5CDD505-2E9C-101B-9397-08002B2CF9AE}" pid="6" name="SourceModified">
    <vt:lpwstr>D:20240910080200</vt:lpwstr>
  </property>
</Properties>
</file>